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AF8A" w14:textId="77777777" w:rsidR="00DE2BD3" w:rsidRPr="00A0106D" w:rsidRDefault="00601A6D" w:rsidP="00A0106D">
      <w:pPr>
        <w:spacing w:after="0" w:line="240" w:lineRule="auto"/>
        <w:ind w:left="4" w:right="0" w:firstLine="0"/>
        <w:jc w:val="center"/>
        <w:rPr>
          <w:sz w:val="24"/>
          <w:szCs w:val="24"/>
        </w:rPr>
      </w:pPr>
      <w:r w:rsidRPr="00A0106D">
        <w:rPr>
          <w:b/>
          <w:sz w:val="24"/>
          <w:szCs w:val="24"/>
        </w:rPr>
        <w:t xml:space="preserve">Regulamin rekrutacji i udziału w Programie </w:t>
      </w:r>
      <w:r w:rsidRPr="00A0106D">
        <w:rPr>
          <w:sz w:val="24"/>
          <w:szCs w:val="24"/>
        </w:rPr>
        <w:t xml:space="preserve"> </w:t>
      </w:r>
    </w:p>
    <w:p w14:paraId="248A243F" w14:textId="6754F8F9" w:rsidR="00A0106D" w:rsidRPr="00A0106D" w:rsidRDefault="00601A6D" w:rsidP="00A0106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06D">
        <w:rPr>
          <w:rFonts w:ascii="Times New Roman" w:hAnsi="Times New Roman" w:cs="Times New Roman"/>
          <w:b/>
          <w:sz w:val="24"/>
          <w:szCs w:val="24"/>
        </w:rPr>
        <w:t xml:space="preserve"> usługi </w:t>
      </w:r>
      <w:proofErr w:type="spellStart"/>
      <w:r w:rsidRPr="00A0106D">
        <w:rPr>
          <w:rFonts w:ascii="Times New Roman" w:hAnsi="Times New Roman" w:cs="Times New Roman"/>
          <w:b/>
          <w:sz w:val="24"/>
          <w:szCs w:val="24"/>
        </w:rPr>
        <w:t>Teleopieki</w:t>
      </w:r>
      <w:proofErr w:type="spellEnd"/>
      <w:r w:rsidRPr="00A0106D">
        <w:rPr>
          <w:rFonts w:ascii="Times New Roman" w:hAnsi="Times New Roman" w:cs="Times New Roman"/>
          <w:b/>
          <w:sz w:val="24"/>
          <w:szCs w:val="24"/>
        </w:rPr>
        <w:t xml:space="preserve"> w związku z realizacją modułu II Programu </w:t>
      </w:r>
      <w:proofErr w:type="spellStart"/>
      <w:r w:rsidRPr="00A0106D">
        <w:rPr>
          <w:rFonts w:ascii="Times New Roman" w:hAnsi="Times New Roman" w:cs="Times New Roman"/>
          <w:b/>
          <w:sz w:val="24"/>
          <w:szCs w:val="24"/>
        </w:rPr>
        <w:t>MRiPS</w:t>
      </w:r>
      <w:proofErr w:type="spellEnd"/>
      <w:r w:rsidRPr="00A0106D">
        <w:rPr>
          <w:rFonts w:ascii="Times New Roman" w:hAnsi="Times New Roman" w:cs="Times New Roman"/>
          <w:sz w:val="24"/>
          <w:szCs w:val="24"/>
        </w:rPr>
        <w:t xml:space="preserve"> </w:t>
      </w:r>
      <w:r w:rsidR="00A0106D">
        <w:rPr>
          <w:rFonts w:ascii="Times New Roman" w:hAnsi="Times New Roman" w:cs="Times New Roman"/>
          <w:sz w:val="24"/>
          <w:szCs w:val="24"/>
        </w:rPr>
        <w:br/>
      </w:r>
      <w:r w:rsidRPr="00A0106D">
        <w:rPr>
          <w:rFonts w:ascii="Times New Roman" w:hAnsi="Times New Roman" w:cs="Times New Roman"/>
          <w:b/>
          <w:sz w:val="24"/>
          <w:szCs w:val="24"/>
        </w:rPr>
        <w:t>„Korpus Wsparcia Seniorów” na rok 202</w:t>
      </w:r>
      <w:r w:rsidR="00454A6C" w:rsidRPr="00A0106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Bookmark"/>
      <w:r w:rsidR="00A0106D" w:rsidRPr="00A01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0106D" w:rsidRPr="00A0106D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proofErr w:type="spellStart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rzecz</w:t>
      </w:r>
      <w:proofErr w:type="spellEnd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wsparcia</w:t>
      </w:r>
      <w:proofErr w:type="spellEnd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seniorów</w:t>
      </w:r>
      <w:proofErr w:type="spellEnd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60+</w:t>
      </w:r>
      <w:bookmarkEnd w:id="0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z </w:t>
      </w:r>
      <w:proofErr w:type="spellStart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terenu</w:t>
      </w:r>
      <w:proofErr w:type="spellEnd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Miasta</w:t>
      </w:r>
      <w:proofErr w:type="spellEnd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0106D" w:rsidRPr="00A01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Puławy</w:t>
      </w:r>
      <w:proofErr w:type="spellEnd"/>
    </w:p>
    <w:p w14:paraId="21AA2C82" w14:textId="629D3E0E" w:rsidR="00DE2BD3" w:rsidRDefault="00DE2BD3" w:rsidP="00A0106D">
      <w:pPr>
        <w:spacing w:after="0" w:line="240" w:lineRule="auto"/>
        <w:ind w:left="3018" w:right="615" w:hanging="1515"/>
        <w:jc w:val="left"/>
      </w:pPr>
    </w:p>
    <w:p w14:paraId="187A35DF" w14:textId="77777777" w:rsidR="00DE2BD3" w:rsidRDefault="00601A6D">
      <w:pPr>
        <w:spacing w:after="179" w:line="259" w:lineRule="auto"/>
        <w:ind w:left="50" w:right="0" w:firstLine="0"/>
        <w:jc w:val="center"/>
      </w:pPr>
      <w:r>
        <w:t xml:space="preserve"> </w:t>
      </w:r>
    </w:p>
    <w:p w14:paraId="237159CC" w14:textId="77777777" w:rsidR="00DE2BD3" w:rsidRDefault="00601A6D">
      <w:pPr>
        <w:pStyle w:val="Nagwek1"/>
        <w:ind w:left="290" w:right="283"/>
      </w:pPr>
      <w:r>
        <w:t>§1.</w:t>
      </w:r>
      <w:r>
        <w:rPr>
          <w:rFonts w:ascii="Arial" w:eastAsia="Arial" w:hAnsi="Arial" w:cs="Arial"/>
        </w:rPr>
        <w:t xml:space="preserve"> </w:t>
      </w:r>
      <w:r>
        <w:t>Informacje ogólne</w:t>
      </w:r>
      <w:r>
        <w:rPr>
          <w:b w:val="0"/>
        </w:rPr>
        <w:t xml:space="preserve"> </w:t>
      </w:r>
    </w:p>
    <w:p w14:paraId="4E8E99E9" w14:textId="77777777" w:rsidR="00DE2BD3" w:rsidRDefault="00601A6D">
      <w:pPr>
        <w:spacing w:after="0" w:line="259" w:lineRule="auto"/>
        <w:ind w:left="50" w:right="0" w:firstLine="0"/>
        <w:jc w:val="center"/>
      </w:pPr>
      <w:r>
        <w:t xml:space="preserve"> </w:t>
      </w:r>
    </w:p>
    <w:p w14:paraId="4FB35F54" w14:textId="77777777" w:rsidR="00DE2BD3" w:rsidRDefault="00601A6D">
      <w:pPr>
        <w:spacing w:after="21" w:line="259" w:lineRule="auto"/>
        <w:ind w:left="771" w:right="0" w:firstLine="0"/>
        <w:jc w:val="center"/>
      </w:pPr>
      <w:r>
        <w:t xml:space="preserve"> </w:t>
      </w:r>
    </w:p>
    <w:p w14:paraId="2F5CF1A2" w14:textId="3DBC57E2" w:rsidR="00DE2BD3" w:rsidRDefault="00601A6D">
      <w:pPr>
        <w:numPr>
          <w:ilvl w:val="0"/>
          <w:numId w:val="1"/>
        </w:numPr>
        <w:ind w:right="0" w:hanging="360"/>
      </w:pPr>
      <w:r>
        <w:t xml:space="preserve">Regulamin rekrutacji i udziału w Programie „Korpus Wsparcia Seniora”  określa warunki rekrutacji kandydatów do Programu i ich udziału w korzystaniu z usług wsparcia tzw. </w:t>
      </w:r>
      <w:proofErr w:type="spellStart"/>
      <w:r>
        <w:t>Teleopieki</w:t>
      </w:r>
      <w:proofErr w:type="spellEnd"/>
      <w:r>
        <w:t xml:space="preserve"> oferowanych  </w:t>
      </w:r>
      <w:r w:rsidR="00752585">
        <w:br/>
      </w:r>
      <w:r>
        <w:t xml:space="preserve">w ramach Programu. </w:t>
      </w:r>
    </w:p>
    <w:p w14:paraId="1BAE9EB5" w14:textId="3F54383C" w:rsidR="00DE2BD3" w:rsidRDefault="0046707B">
      <w:pPr>
        <w:numPr>
          <w:ilvl w:val="0"/>
          <w:numId w:val="1"/>
        </w:numPr>
        <w:ind w:right="0" w:hanging="360"/>
      </w:pPr>
      <w:r>
        <w:t xml:space="preserve">W celu realizacji Programu resortowego Gmina Miasto Puławy przyjęła Uchwałą Nr LXX/595/24 </w:t>
      </w:r>
      <w:r w:rsidR="00231A37">
        <w:t xml:space="preserve">Rady Miasta </w:t>
      </w:r>
      <w:r>
        <w:t xml:space="preserve">z dnia 21.03.2024 r. </w:t>
      </w:r>
      <w:r w:rsidR="00231A37">
        <w:t>w sprawie uchwalenia Programu osłonowego miasta Puławy na rzecz wsparcia seniorów 60+.</w:t>
      </w:r>
    </w:p>
    <w:p w14:paraId="150B4AD7" w14:textId="6E8B8DD4" w:rsidR="00DE2BD3" w:rsidRDefault="00601A6D">
      <w:pPr>
        <w:numPr>
          <w:ilvl w:val="0"/>
          <w:numId w:val="1"/>
        </w:numPr>
        <w:ind w:right="0" w:hanging="360"/>
      </w:pPr>
      <w:r>
        <w:t xml:space="preserve">Okres realizacji Programu: od </w:t>
      </w:r>
      <w:r w:rsidR="00CC3096">
        <w:t>01.0</w:t>
      </w:r>
      <w:r w:rsidR="00427C89">
        <w:t>1</w:t>
      </w:r>
      <w:r w:rsidR="00CC3096">
        <w:t>.</w:t>
      </w:r>
      <w:r w:rsidR="00A0106D">
        <w:t>2024</w:t>
      </w:r>
      <w:r>
        <w:t xml:space="preserve"> roku - do 31.12.202</w:t>
      </w:r>
      <w:r w:rsidR="00454A6C">
        <w:t>4</w:t>
      </w:r>
      <w:r>
        <w:t xml:space="preserve"> roku. </w:t>
      </w:r>
    </w:p>
    <w:p w14:paraId="6D42DFB6" w14:textId="77777777" w:rsidR="00DE2BD3" w:rsidRDefault="00601A6D">
      <w:pPr>
        <w:numPr>
          <w:ilvl w:val="0"/>
          <w:numId w:val="1"/>
        </w:numPr>
        <w:ind w:right="0" w:hanging="360"/>
      </w:pPr>
      <w:r>
        <w:t xml:space="preserve">Udział w Programie jest bezpłatny, co oznacza, że od Odbiorców Wsparcia nie pobiera się żadnych opłat </w:t>
      </w:r>
    </w:p>
    <w:p w14:paraId="398D3F81" w14:textId="77777777" w:rsidR="00DE2BD3" w:rsidRDefault="00601A6D">
      <w:pPr>
        <w:spacing w:after="0" w:line="259" w:lineRule="auto"/>
        <w:ind w:left="0" w:right="6" w:firstLine="0"/>
        <w:jc w:val="right"/>
      </w:pPr>
      <w:r>
        <w:t xml:space="preserve">z tytułu ich udziału w Programie ani z tytułu korzystania ze świadczeń oferowanych w ramach Programu. </w:t>
      </w:r>
    </w:p>
    <w:p w14:paraId="7ACA1166" w14:textId="77777777" w:rsidR="00DE2BD3" w:rsidRDefault="00601A6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50A7895" w14:textId="77777777" w:rsidR="00DE2BD3" w:rsidRDefault="00601A6D">
      <w:pPr>
        <w:pStyle w:val="Nagwek1"/>
        <w:ind w:left="290" w:right="283"/>
      </w:pPr>
      <w:r>
        <w:t>§2.</w:t>
      </w:r>
      <w:r>
        <w:rPr>
          <w:rFonts w:ascii="Arial" w:eastAsia="Arial" w:hAnsi="Arial" w:cs="Arial"/>
        </w:rPr>
        <w:t xml:space="preserve"> </w:t>
      </w:r>
      <w:r>
        <w:t>Definicje</w:t>
      </w:r>
      <w:r>
        <w:rPr>
          <w:b w:val="0"/>
        </w:rPr>
        <w:t xml:space="preserve"> </w:t>
      </w:r>
    </w:p>
    <w:p w14:paraId="6DC0AFC9" w14:textId="77777777" w:rsidR="00DE2BD3" w:rsidRDefault="00601A6D">
      <w:pPr>
        <w:spacing w:after="10" w:line="259" w:lineRule="auto"/>
        <w:ind w:left="406" w:right="0" w:firstLine="0"/>
        <w:jc w:val="center"/>
      </w:pPr>
      <w:r>
        <w:t xml:space="preserve"> </w:t>
      </w:r>
    </w:p>
    <w:p w14:paraId="1424B30D" w14:textId="7D845BDB" w:rsidR="00DE2BD3" w:rsidRDefault="00601A6D">
      <w:pPr>
        <w:numPr>
          <w:ilvl w:val="0"/>
          <w:numId w:val="2"/>
        </w:numPr>
        <w:ind w:right="0" w:hanging="428"/>
      </w:pPr>
      <w:r w:rsidRPr="00013BFC">
        <w:rPr>
          <w:i/>
          <w:iCs/>
        </w:rPr>
        <w:t>Program</w:t>
      </w:r>
      <w:r>
        <w:t xml:space="preserve"> – Program o nazwie „Korpus Wsparcia Seniorów” na rok 202</w:t>
      </w:r>
      <w:r w:rsidR="00454A6C">
        <w:t>4</w:t>
      </w:r>
      <w:r>
        <w:t xml:space="preserve"> - celem Programu jest zapewnienie usługi wsparcia na rzecz seniorów w wieku 6</w:t>
      </w:r>
      <w:r w:rsidR="00454A6C">
        <w:t>0</w:t>
      </w:r>
      <w:r>
        <w:t xml:space="preserve"> lat i więcej przez świadczenie usług wynikających z rozeznanych potrzeb na terenie danej gminy, wpisujących się we wskazane  w Programie obszary oraz poprawa poczucia bezpieczeństwa oraz możliwości  samodzielnego funkcjonowania </w:t>
      </w:r>
      <w:r w:rsidR="00752585">
        <w:br/>
      </w:r>
      <w:r>
        <w:t xml:space="preserve">w miejscu zamieszkania osób starszych. </w:t>
      </w:r>
    </w:p>
    <w:p w14:paraId="5EF5A51B" w14:textId="77777777" w:rsidR="00DE2BD3" w:rsidRDefault="00601A6D">
      <w:pPr>
        <w:numPr>
          <w:ilvl w:val="0"/>
          <w:numId w:val="2"/>
        </w:numPr>
        <w:spacing w:after="23" w:line="249" w:lineRule="auto"/>
        <w:ind w:right="0" w:hanging="428"/>
      </w:pPr>
      <w:r w:rsidRPr="00013BFC">
        <w:rPr>
          <w:i/>
          <w:iCs/>
        </w:rPr>
        <w:t>Gmina</w:t>
      </w:r>
      <w:r>
        <w:t xml:space="preserve"> -  </w:t>
      </w:r>
      <w:r>
        <w:rPr>
          <w:b/>
        </w:rPr>
        <w:t>Miasto Puławy z siedzibą w Puławach ul. Lubelska 5.</w:t>
      </w:r>
      <w:r>
        <w:t xml:space="preserve"> </w:t>
      </w:r>
    </w:p>
    <w:p w14:paraId="10CBDD2B" w14:textId="77777777" w:rsidR="00DE2BD3" w:rsidRDefault="00601A6D">
      <w:pPr>
        <w:numPr>
          <w:ilvl w:val="0"/>
          <w:numId w:val="2"/>
        </w:numPr>
        <w:spacing w:after="23" w:line="249" w:lineRule="auto"/>
        <w:ind w:right="0" w:hanging="428"/>
      </w:pPr>
      <w:r w:rsidRPr="002D5718">
        <w:rPr>
          <w:i/>
          <w:iCs/>
        </w:rPr>
        <w:t>Realizator Programu</w:t>
      </w:r>
      <w:r>
        <w:t xml:space="preserve">: siedziba </w:t>
      </w:r>
      <w:r>
        <w:rPr>
          <w:b/>
        </w:rPr>
        <w:t>Miejskiego Ośrodka Pomocy Społecznej w Puławach ul. Leśna 17.</w:t>
      </w:r>
      <w:r>
        <w:t xml:space="preserve"> </w:t>
      </w:r>
    </w:p>
    <w:p w14:paraId="77F084B9" w14:textId="77777777" w:rsidR="00DE2BD3" w:rsidRDefault="00601A6D">
      <w:pPr>
        <w:numPr>
          <w:ilvl w:val="0"/>
          <w:numId w:val="2"/>
        </w:numPr>
        <w:ind w:right="0" w:hanging="428"/>
      </w:pPr>
      <w:r w:rsidRPr="00013BFC">
        <w:rPr>
          <w:i/>
          <w:iCs/>
        </w:rPr>
        <w:t>Kandydat</w:t>
      </w:r>
      <w:r>
        <w:t xml:space="preserve"> – osoba, która zgłosiła chęć  udziału w formach wsparcia oferowanych w Programie. </w:t>
      </w:r>
    </w:p>
    <w:p w14:paraId="61209FB2" w14:textId="77777777" w:rsidR="00DE2BD3" w:rsidRDefault="00601A6D">
      <w:pPr>
        <w:numPr>
          <w:ilvl w:val="0"/>
          <w:numId w:val="2"/>
        </w:numPr>
        <w:ind w:right="0" w:hanging="428"/>
      </w:pPr>
      <w:r>
        <w:t xml:space="preserve">Odbiorca Wsparcia – osoba zakwalifikowana w procesie rekrutacji do udziału w Programie, która podpisała z Realizatorem Programu umowę dotyczącą udziału w Programie oraz inne dokumenty wymagane w Programie.  </w:t>
      </w:r>
    </w:p>
    <w:p w14:paraId="3B9B5E7C" w14:textId="77777777" w:rsidR="00DE2BD3" w:rsidRDefault="00601A6D">
      <w:pPr>
        <w:numPr>
          <w:ilvl w:val="0"/>
          <w:numId w:val="2"/>
        </w:numPr>
        <w:ind w:right="0" w:hanging="428"/>
      </w:pPr>
      <w:r w:rsidRPr="00013BFC">
        <w:rPr>
          <w:i/>
          <w:iCs/>
        </w:rPr>
        <w:t>Regulamin</w:t>
      </w:r>
      <w:r>
        <w:t xml:space="preserve"> – niniejszy Regulamin rekrutacji i udziału w Programie. </w:t>
      </w:r>
    </w:p>
    <w:p w14:paraId="52848753" w14:textId="00C8577A" w:rsidR="00DE2BD3" w:rsidRDefault="00601A6D">
      <w:pPr>
        <w:numPr>
          <w:ilvl w:val="0"/>
          <w:numId w:val="2"/>
        </w:numPr>
        <w:spacing w:after="8"/>
        <w:ind w:right="0" w:hanging="428"/>
      </w:pPr>
      <w:r w:rsidRPr="00013BFC">
        <w:rPr>
          <w:i/>
          <w:iCs/>
        </w:rPr>
        <w:t>Osoby Niesamodzielne</w:t>
      </w:r>
      <w:r>
        <w:t xml:space="preserve"> – osoby, które ze względu na wiek, stan zdrowia lub niepełnosprawność wymagają opieki lub wsparcia w związku z niemożnością samodzielnego wykonywania co najmniej jednej </w:t>
      </w:r>
      <w:r w:rsidR="004B2291">
        <w:br/>
      </w:r>
      <w:r>
        <w:t xml:space="preserve">z podstawowych czynności dnia codziennego. </w:t>
      </w:r>
    </w:p>
    <w:p w14:paraId="4148518B" w14:textId="77777777" w:rsidR="00DE2BD3" w:rsidRDefault="00601A6D">
      <w:pPr>
        <w:numPr>
          <w:ilvl w:val="0"/>
          <w:numId w:val="2"/>
        </w:numPr>
        <w:ind w:right="0" w:hanging="428"/>
      </w:pPr>
      <w:r w:rsidRPr="00013BFC">
        <w:rPr>
          <w:i/>
          <w:iCs/>
        </w:rPr>
        <w:t>Opiekun Faktyczny</w:t>
      </w:r>
      <w:r>
        <w:t xml:space="preserve"> – osoba uprawniona do reprezentowania Odbiorcy Wsparcia, w tym do uzyskiwania informacji na temat Odbiorcy Wsparcia poprzez system Teleopieki na podstawie upoważnienia zawartego w formularzu zgłoszeniowym. </w:t>
      </w:r>
    </w:p>
    <w:p w14:paraId="0E6D2BE6" w14:textId="77777777" w:rsidR="00DE2BD3" w:rsidRDefault="00601A6D">
      <w:pPr>
        <w:numPr>
          <w:ilvl w:val="0"/>
          <w:numId w:val="2"/>
        </w:numPr>
        <w:ind w:right="0" w:hanging="428"/>
      </w:pPr>
      <w:r w:rsidRPr="00013BFC">
        <w:rPr>
          <w:i/>
          <w:iCs/>
        </w:rPr>
        <w:t>Formularze  zgłoszeniowe udziału w Programie</w:t>
      </w:r>
      <w:r>
        <w:t xml:space="preserve"> – formularze składane podczas procesu rekrutacji przez Kandydatów do Programu, dalej zwanymi  Formularzami. </w:t>
      </w:r>
    </w:p>
    <w:p w14:paraId="0D39C756" w14:textId="59C4C9D5" w:rsidR="00DE2BD3" w:rsidRDefault="00601A6D">
      <w:pPr>
        <w:numPr>
          <w:ilvl w:val="0"/>
          <w:numId w:val="2"/>
        </w:numPr>
        <w:spacing w:after="0"/>
        <w:ind w:right="0" w:hanging="428"/>
      </w:pPr>
      <w:r w:rsidRPr="00013BFC">
        <w:rPr>
          <w:i/>
          <w:iCs/>
        </w:rPr>
        <w:t>Teleopaska</w:t>
      </w:r>
      <w:r>
        <w:t xml:space="preserve"> – urządzenie elektroniczne, zakładane na nadgarstek wyposażone w kartę SIM i kabel zasilający,  z możliwością połączenia głosowego z Centrum Teleopieki, pozwalające na monitorowanie funkcji życiowych (m.in. puls i saturacja), wyposażone m.in. w przycisk SOS (alarmowy) oraz lokalizacji jej użytkownika. Urządzenie umożliwia kontakt z ratownictwem medycznym w przypadku potrzebnej pomocy 24 godziny/dobę w sytuacji nagłego pogorszenia samopoczucia, czy zachorowania. </w:t>
      </w:r>
      <w:r w:rsidR="00752585">
        <w:br/>
      </w:r>
      <w:r>
        <w:t xml:space="preserve">Po naciśnięciu przycisku SOS  </w:t>
      </w:r>
      <w:proofErr w:type="spellStart"/>
      <w:r>
        <w:t>Teleopaska</w:t>
      </w:r>
      <w:proofErr w:type="spellEnd"/>
      <w:r>
        <w:t xml:space="preserve"> łączy się z pracownikiem Centrum Teleopieki, który udziela </w:t>
      </w:r>
      <w:r>
        <w:lastRenderedPageBreak/>
        <w:t xml:space="preserve">adekwatnej do sytuacji oraz możliwości pomocy w tym m.in. informuje osoby wskazane przez Odbiorcę wsparcia do kontaktu o potrzebie udzielenia pomocy lub/ i wzywa służby ratunkowe. </w:t>
      </w:r>
    </w:p>
    <w:p w14:paraId="2C012689" w14:textId="409C30AF" w:rsidR="00DE2BD3" w:rsidRDefault="00601A6D" w:rsidP="004B229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300DD1" w14:textId="77777777" w:rsidR="00DE2BD3" w:rsidRDefault="00601A6D">
      <w:pPr>
        <w:pStyle w:val="Nagwek1"/>
        <w:ind w:left="290" w:right="284"/>
      </w:pPr>
      <w:r>
        <w:t>§3.</w:t>
      </w:r>
      <w:r>
        <w:rPr>
          <w:rFonts w:ascii="Arial" w:eastAsia="Arial" w:hAnsi="Arial" w:cs="Arial"/>
        </w:rPr>
        <w:t xml:space="preserve"> </w:t>
      </w:r>
      <w:r>
        <w:t>Oświadczenia Kandydata</w:t>
      </w:r>
      <w:r>
        <w:rPr>
          <w:b w:val="0"/>
        </w:rPr>
        <w:t xml:space="preserve"> </w:t>
      </w:r>
    </w:p>
    <w:p w14:paraId="258EDFAC" w14:textId="77777777" w:rsidR="00DE2BD3" w:rsidRDefault="00601A6D">
      <w:pPr>
        <w:spacing w:after="23" w:line="259" w:lineRule="auto"/>
        <w:ind w:left="406" w:right="0" w:firstLine="0"/>
        <w:jc w:val="center"/>
      </w:pPr>
      <w:r>
        <w:t xml:space="preserve"> </w:t>
      </w:r>
    </w:p>
    <w:p w14:paraId="75278DAB" w14:textId="77777777" w:rsidR="00DE2BD3" w:rsidRDefault="00601A6D">
      <w:pPr>
        <w:numPr>
          <w:ilvl w:val="0"/>
          <w:numId w:val="3"/>
        </w:numPr>
        <w:ind w:right="0" w:hanging="360"/>
      </w:pPr>
      <w:r>
        <w:t xml:space="preserve">Kandydat w związku z przystąpieniem do Programu oświadcza, iż:  </w:t>
      </w:r>
    </w:p>
    <w:p w14:paraId="0972BE34" w14:textId="77777777" w:rsidR="00DE2BD3" w:rsidRDefault="00601A6D">
      <w:pPr>
        <w:numPr>
          <w:ilvl w:val="1"/>
          <w:numId w:val="3"/>
        </w:numPr>
        <w:ind w:right="0" w:hanging="432"/>
      </w:pPr>
      <w:r>
        <w:t xml:space="preserve">wyraża wolę uczestnictwa w Programie;  </w:t>
      </w:r>
    </w:p>
    <w:p w14:paraId="11F785B8" w14:textId="6D7FD228" w:rsidR="00DE2BD3" w:rsidRDefault="00601A6D">
      <w:pPr>
        <w:numPr>
          <w:ilvl w:val="1"/>
          <w:numId w:val="3"/>
        </w:numPr>
        <w:ind w:right="0" w:hanging="432"/>
      </w:pPr>
      <w:r>
        <w:t xml:space="preserve">zna, rozumie i spełnia wszystkie kryteria uczestnictwa uprawniające do udziału w Programie,  </w:t>
      </w:r>
      <w:r w:rsidR="00752585">
        <w:br/>
      </w:r>
      <w:r>
        <w:t xml:space="preserve">o których mowa w Regulaminie;  </w:t>
      </w:r>
    </w:p>
    <w:p w14:paraId="5FD1997E" w14:textId="26D91E85" w:rsidR="00DE2BD3" w:rsidRDefault="00601A6D">
      <w:pPr>
        <w:numPr>
          <w:ilvl w:val="1"/>
          <w:numId w:val="3"/>
        </w:numPr>
        <w:ind w:right="0" w:hanging="432"/>
      </w:pPr>
      <w:r>
        <w:t xml:space="preserve">przystępując do Programu wyraża zgodę na przetwarzanie jego danych osobowych wskazanych  </w:t>
      </w:r>
      <w:r w:rsidR="004B2291">
        <w:br/>
      </w:r>
      <w:r>
        <w:t xml:space="preserve">w formularzu rekrutacyjnym, jest świadomy zakresu i celu przetwarzania jego danych osobowych zgodnie z Regulaminem (§11) oraz, iż podanie danych osobowych jest niezbędne aby mógł wziąć udział w Programie; </w:t>
      </w:r>
    </w:p>
    <w:p w14:paraId="06FA52B7" w14:textId="77777777" w:rsidR="00DE2BD3" w:rsidRDefault="00601A6D">
      <w:pPr>
        <w:numPr>
          <w:ilvl w:val="1"/>
          <w:numId w:val="3"/>
        </w:numPr>
        <w:ind w:right="0" w:hanging="432"/>
      </w:pPr>
      <w:r>
        <w:t xml:space="preserve">jest świadomy odpowiedzialności za składanie oświadczeń niezgodnych z prawdą.  </w:t>
      </w:r>
    </w:p>
    <w:p w14:paraId="4C43E516" w14:textId="4F7AE15A" w:rsidR="00DE2BD3" w:rsidRDefault="00601A6D">
      <w:pPr>
        <w:numPr>
          <w:ilvl w:val="0"/>
          <w:numId w:val="3"/>
        </w:numPr>
        <w:ind w:right="0" w:hanging="360"/>
      </w:pPr>
      <w:r>
        <w:t xml:space="preserve">Kandydat oświadcza, że </w:t>
      </w:r>
      <w:r w:rsidR="00CC60A6">
        <w:t xml:space="preserve">został </w:t>
      </w:r>
      <w:r>
        <w:t>zapozn</w:t>
      </w:r>
      <w:r w:rsidR="00CC60A6">
        <w:t xml:space="preserve">any </w:t>
      </w:r>
      <w:r>
        <w:t xml:space="preserve">z Regulaminem oraz pozostałymi dokumentami dotyczącymi udziału we wsparciu oferowanym w ramach Programu, rozumie i akceptuje wszystkie ich postanowienia oraz zobowiązuje się do ich stosowania.  </w:t>
      </w:r>
    </w:p>
    <w:p w14:paraId="63B85614" w14:textId="77777777" w:rsidR="00DE2BD3" w:rsidRDefault="00601A6D">
      <w:pPr>
        <w:numPr>
          <w:ilvl w:val="0"/>
          <w:numId w:val="3"/>
        </w:numPr>
        <w:ind w:right="0" w:hanging="360"/>
      </w:pPr>
      <w:r>
        <w:t xml:space="preserve">Kandydat oświadcza, że:  </w:t>
      </w:r>
    </w:p>
    <w:p w14:paraId="31CB3C58" w14:textId="77777777" w:rsidR="00DE2BD3" w:rsidRDefault="00601A6D">
      <w:pPr>
        <w:numPr>
          <w:ilvl w:val="1"/>
          <w:numId w:val="3"/>
        </w:numPr>
        <w:ind w:right="0" w:hanging="432"/>
      </w:pPr>
      <w:r>
        <w:t xml:space="preserve">w jego miejscu zamieszkania stale dostępny jest sygnał telefonii komórkowej;  </w:t>
      </w:r>
    </w:p>
    <w:p w14:paraId="5CD6D834" w14:textId="77777777" w:rsidR="00DE2BD3" w:rsidRDefault="00601A6D">
      <w:pPr>
        <w:numPr>
          <w:ilvl w:val="1"/>
          <w:numId w:val="3"/>
        </w:numPr>
        <w:ind w:right="0" w:hanging="432"/>
      </w:pPr>
      <w:r>
        <w:t xml:space="preserve">nie ma żadnych przeszkód technicznych, które uniemożliwiałyby lub utrudniały świadczenie usług teleopieki na jego rzecz;  </w:t>
      </w:r>
    </w:p>
    <w:p w14:paraId="393133BC" w14:textId="77777777" w:rsidR="00DE2BD3" w:rsidRDefault="00601A6D">
      <w:pPr>
        <w:numPr>
          <w:ilvl w:val="1"/>
          <w:numId w:val="3"/>
        </w:numPr>
        <w:ind w:right="0" w:hanging="432"/>
      </w:pPr>
      <w:r>
        <w:t xml:space="preserve">nie ma żadnych przeciwwskazań medycznych do korzystania przez niego z usług teleopieki; </w:t>
      </w:r>
    </w:p>
    <w:p w14:paraId="2F9A7BE7" w14:textId="77777777" w:rsidR="00DE2BD3" w:rsidRDefault="00601A6D">
      <w:pPr>
        <w:numPr>
          <w:ilvl w:val="1"/>
          <w:numId w:val="3"/>
        </w:numPr>
        <w:ind w:right="0" w:hanging="432"/>
      </w:pPr>
      <w:r>
        <w:t xml:space="preserve">rozumie zakres i zasady świadczenia usługi teleopieki.  </w:t>
      </w:r>
    </w:p>
    <w:p w14:paraId="54902721" w14:textId="77777777" w:rsidR="00DE2BD3" w:rsidRDefault="00601A6D">
      <w:pPr>
        <w:spacing w:after="0" w:line="259" w:lineRule="auto"/>
        <w:ind w:left="792" w:right="0" w:firstLine="0"/>
        <w:jc w:val="left"/>
      </w:pPr>
      <w:r>
        <w:t xml:space="preserve"> </w:t>
      </w:r>
    </w:p>
    <w:p w14:paraId="393A1181" w14:textId="77777777" w:rsidR="00DE2BD3" w:rsidRDefault="00601A6D">
      <w:pPr>
        <w:pStyle w:val="Nagwek1"/>
        <w:ind w:left="290" w:right="286"/>
      </w:pPr>
      <w:r>
        <w:t>§4.</w:t>
      </w:r>
      <w:r>
        <w:rPr>
          <w:rFonts w:ascii="Arial" w:eastAsia="Arial" w:hAnsi="Arial" w:cs="Arial"/>
        </w:rPr>
        <w:t xml:space="preserve"> </w:t>
      </w:r>
      <w:r>
        <w:t>Odbiorcy wsparcia</w:t>
      </w:r>
      <w:r>
        <w:rPr>
          <w:b w:val="0"/>
        </w:rPr>
        <w:t xml:space="preserve"> </w:t>
      </w:r>
    </w:p>
    <w:p w14:paraId="03BE46A7" w14:textId="77777777" w:rsidR="00DE2BD3" w:rsidRDefault="00601A6D">
      <w:pPr>
        <w:spacing w:after="21" w:line="259" w:lineRule="auto"/>
        <w:ind w:left="360" w:right="0" w:firstLine="0"/>
        <w:jc w:val="left"/>
      </w:pPr>
      <w:r>
        <w:t xml:space="preserve"> </w:t>
      </w:r>
    </w:p>
    <w:p w14:paraId="35A91E67" w14:textId="77777777" w:rsidR="00DE2BD3" w:rsidRDefault="00601A6D">
      <w:pPr>
        <w:numPr>
          <w:ilvl w:val="0"/>
          <w:numId w:val="4"/>
        </w:numPr>
        <w:ind w:right="0" w:hanging="360"/>
      </w:pPr>
      <w:r>
        <w:t>Odbiorcą wsparcia mogą zostać</w:t>
      </w:r>
      <w:r>
        <w:rPr>
          <w:color w:val="FF0000"/>
        </w:rPr>
        <w:t xml:space="preserve"> </w:t>
      </w:r>
      <w:r>
        <w:t xml:space="preserve">Osoby Niesamodzielne zamieszkujące na terenie Gminy Miasto Puławy, które spełniają łącznie kryteria warunkujące udział w Programie. </w:t>
      </w:r>
    </w:p>
    <w:p w14:paraId="340035ED" w14:textId="77777777" w:rsidR="00DE2BD3" w:rsidRDefault="00601A6D">
      <w:pPr>
        <w:numPr>
          <w:ilvl w:val="0"/>
          <w:numId w:val="4"/>
        </w:numPr>
        <w:ind w:right="0" w:hanging="360"/>
      </w:pPr>
      <w:r>
        <w:t xml:space="preserve">Kryteria warunkujące udział w Programie to (kryteria te muszą zostać spełnione łącznie): </w:t>
      </w:r>
    </w:p>
    <w:p w14:paraId="07219D24" w14:textId="77777777" w:rsidR="00DE2BD3" w:rsidRDefault="00601A6D">
      <w:pPr>
        <w:numPr>
          <w:ilvl w:val="1"/>
          <w:numId w:val="4"/>
        </w:numPr>
        <w:ind w:right="0" w:hanging="432"/>
      </w:pPr>
      <w:r>
        <w:t xml:space="preserve">zamieszkiwanie na terenie administracyjnym gminy - weryfikacja spełnienia tego kryterium następuje na podstawie oświadczenia Kandydata zawartych w Formularzach; </w:t>
      </w:r>
    </w:p>
    <w:p w14:paraId="2F9631F7" w14:textId="77777777" w:rsidR="00DE2BD3" w:rsidRDefault="00601A6D">
      <w:pPr>
        <w:numPr>
          <w:ilvl w:val="1"/>
          <w:numId w:val="4"/>
        </w:numPr>
        <w:ind w:right="0" w:hanging="432"/>
      </w:pPr>
      <w:r>
        <w:t xml:space="preserve">status Osoby Niesamodzielnej  - weryfikacja spełnienia tego kryterium następuje na podstawie oświadczenia Kandydata zawartego w Formularzach; </w:t>
      </w:r>
    </w:p>
    <w:p w14:paraId="300799F0" w14:textId="6D2AD25E" w:rsidR="00DE2BD3" w:rsidRDefault="00601A6D">
      <w:pPr>
        <w:numPr>
          <w:ilvl w:val="1"/>
          <w:numId w:val="4"/>
        </w:numPr>
        <w:ind w:right="0" w:hanging="432"/>
      </w:pPr>
      <w:r>
        <w:t>wiek powyżej 6</w:t>
      </w:r>
      <w:r w:rsidR="00C87CE8">
        <w:t>0</w:t>
      </w:r>
      <w:r>
        <w:t xml:space="preserve"> roku życia - weryfikacja spełnienia tego kryterium następuje na podstawie oświadczenia Kandydata zawartego w Formularzach oraz daty urodzenia Kandydata. </w:t>
      </w:r>
    </w:p>
    <w:p w14:paraId="2EA9516C" w14:textId="77777777" w:rsidR="00DE2BD3" w:rsidRDefault="00601A6D">
      <w:pPr>
        <w:numPr>
          <w:ilvl w:val="0"/>
          <w:numId w:val="4"/>
        </w:numPr>
        <w:ind w:right="0" w:hanging="360"/>
      </w:pPr>
      <w:r>
        <w:t xml:space="preserve">Kryteria premiujące: </w:t>
      </w:r>
    </w:p>
    <w:p w14:paraId="30A56FC8" w14:textId="77777777" w:rsidR="00DE2BD3" w:rsidRDefault="00601A6D">
      <w:pPr>
        <w:numPr>
          <w:ilvl w:val="1"/>
          <w:numId w:val="4"/>
        </w:numPr>
        <w:ind w:right="0" w:hanging="432"/>
      </w:pPr>
      <w:r>
        <w:t xml:space="preserve">samodzielne zamieszkiwanie (10 pkt) - weryfikacja spełnienia tego kryterium następuje na podstawie oświadczenia Kandydata zawartego w Formularzach; </w:t>
      </w:r>
    </w:p>
    <w:p w14:paraId="55BE1370" w14:textId="77777777" w:rsidR="00DE2BD3" w:rsidRDefault="00601A6D">
      <w:pPr>
        <w:numPr>
          <w:ilvl w:val="1"/>
          <w:numId w:val="4"/>
        </w:numPr>
        <w:ind w:right="0" w:hanging="432"/>
      </w:pPr>
      <w:r>
        <w:t xml:space="preserve">wiek 70+ (10 pkt) -  weryfikacja spełnienia tego kryterium następuje na podstawie daty urodzenia Kandydata; </w:t>
      </w:r>
    </w:p>
    <w:p w14:paraId="77FC89F9" w14:textId="77777777" w:rsidR="00DE2BD3" w:rsidRDefault="00601A6D">
      <w:pPr>
        <w:numPr>
          <w:ilvl w:val="1"/>
          <w:numId w:val="4"/>
        </w:numPr>
        <w:ind w:right="0" w:hanging="432"/>
      </w:pPr>
      <w:r>
        <w:t>orzeczenie o</w:t>
      </w:r>
      <w:r>
        <w:rPr>
          <w:color w:val="FF0000"/>
        </w:rPr>
        <w:t xml:space="preserve"> </w:t>
      </w:r>
      <w:r>
        <w:t xml:space="preserve">stopniu  niepełnosprawności: </w:t>
      </w:r>
    </w:p>
    <w:p w14:paraId="2E4610F1" w14:textId="1217A0B3" w:rsidR="00DE2BD3" w:rsidRDefault="00CC60A6">
      <w:pPr>
        <w:spacing w:after="0" w:line="254" w:lineRule="auto"/>
        <w:ind w:left="1080" w:right="1381" w:firstLine="0"/>
        <w:jc w:val="left"/>
      </w:pPr>
      <w:r>
        <w:rPr>
          <w:rFonts w:ascii="Arial" w:eastAsia="Segoe UI Symbol" w:hAnsi="Arial" w:cs="Arial"/>
        </w:rPr>
        <w:t>-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znaczny stopień niepełnosprawności (orzeczenia równoważne) + 15 pkt; </w:t>
      </w:r>
      <w:r w:rsidR="0046707B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- </w:t>
      </w:r>
      <w:r>
        <w:t xml:space="preserve">umiarkowany stopień niepełnosprawności (orzeczenia równoważne) +10 pkt; </w:t>
      </w:r>
      <w:r w:rsidR="0046707B">
        <w:rPr>
          <w:rFonts w:ascii="Segoe UI Symbol" w:eastAsia="Segoe UI Symbol" w:hAnsi="Segoe UI Symbol" w:cs="Segoe UI Symbol"/>
        </w:rPr>
        <w:br/>
      </w:r>
      <w:r>
        <w:rPr>
          <w:rFonts w:ascii="Arial" w:eastAsia="Arial" w:hAnsi="Arial" w:cs="Arial"/>
        </w:rPr>
        <w:t xml:space="preserve">- </w:t>
      </w:r>
      <w:r>
        <w:t xml:space="preserve">lekki stopień niepełnosprawności (orzeczenia równoważne) + 5pk. </w:t>
      </w:r>
    </w:p>
    <w:p w14:paraId="5104AE37" w14:textId="461E36B6" w:rsidR="00DE2BD3" w:rsidRDefault="00601A6D">
      <w:pPr>
        <w:spacing w:after="0"/>
        <w:ind w:left="-5" w:right="0"/>
      </w:pPr>
      <w:r>
        <w:t xml:space="preserve">Weryfikacja spełnienia tego kryterium następuje na podstawie oświadczenia Kandydata zawartego </w:t>
      </w:r>
      <w:r w:rsidR="002315F9">
        <w:br/>
      </w:r>
      <w:r>
        <w:t>w Formularzu</w:t>
      </w:r>
      <w:r w:rsidR="002315F9">
        <w:t>.</w:t>
      </w:r>
      <w:r>
        <w:t xml:space="preserve"> </w:t>
      </w:r>
    </w:p>
    <w:p w14:paraId="7E3389C4" w14:textId="77777777" w:rsidR="004B2291" w:rsidRDefault="004B2291">
      <w:pPr>
        <w:spacing w:after="0"/>
        <w:ind w:left="-5" w:right="0"/>
      </w:pPr>
    </w:p>
    <w:p w14:paraId="1A849A92" w14:textId="77777777" w:rsidR="004B2291" w:rsidRDefault="004B2291">
      <w:pPr>
        <w:spacing w:after="0"/>
        <w:ind w:left="-5" w:right="0"/>
      </w:pPr>
    </w:p>
    <w:p w14:paraId="3B9C4474" w14:textId="77777777" w:rsidR="00DE2BD3" w:rsidRDefault="00601A6D">
      <w:pPr>
        <w:spacing w:after="0" w:line="259" w:lineRule="auto"/>
        <w:ind w:left="360" w:right="0" w:firstLine="0"/>
        <w:jc w:val="left"/>
      </w:pPr>
      <w:r>
        <w:rPr>
          <w:b/>
        </w:rPr>
        <w:lastRenderedPageBreak/>
        <w:t xml:space="preserve"> </w:t>
      </w:r>
    </w:p>
    <w:p w14:paraId="74FAF320" w14:textId="77777777" w:rsidR="00DE2BD3" w:rsidRDefault="00601A6D">
      <w:pPr>
        <w:pStyle w:val="Nagwek1"/>
        <w:ind w:left="290" w:right="283"/>
      </w:pPr>
      <w:r>
        <w:t>§5.</w:t>
      </w:r>
      <w:r>
        <w:rPr>
          <w:rFonts w:ascii="Arial" w:eastAsia="Arial" w:hAnsi="Arial" w:cs="Arial"/>
        </w:rPr>
        <w:t xml:space="preserve"> </w:t>
      </w:r>
      <w:r>
        <w:t>Formy wsparcia</w:t>
      </w:r>
      <w:r>
        <w:rPr>
          <w:b w:val="0"/>
        </w:rPr>
        <w:t xml:space="preserve"> </w:t>
      </w:r>
    </w:p>
    <w:p w14:paraId="5A4DFC6C" w14:textId="77777777" w:rsidR="00DE2BD3" w:rsidRDefault="00601A6D">
      <w:pPr>
        <w:spacing w:after="21" w:line="259" w:lineRule="auto"/>
        <w:ind w:left="50" w:right="0" w:firstLine="0"/>
        <w:jc w:val="center"/>
      </w:pPr>
      <w:r>
        <w:t xml:space="preserve"> </w:t>
      </w:r>
    </w:p>
    <w:p w14:paraId="7CD9A75A" w14:textId="77777777" w:rsidR="00DE2BD3" w:rsidRDefault="00601A6D">
      <w:pPr>
        <w:numPr>
          <w:ilvl w:val="0"/>
          <w:numId w:val="5"/>
        </w:numPr>
        <w:ind w:right="0" w:hanging="360"/>
      </w:pPr>
      <w:r>
        <w:t xml:space="preserve">Wsparcie zostanie udzielone każdemu z Odbiorców wsparcia w postaci tzw. usługi Teleopieki, obejmującej:  </w:t>
      </w:r>
    </w:p>
    <w:p w14:paraId="44F62C05" w14:textId="36560248" w:rsidR="00DE2BD3" w:rsidRDefault="00013BFC">
      <w:pPr>
        <w:numPr>
          <w:ilvl w:val="1"/>
          <w:numId w:val="5"/>
        </w:numPr>
        <w:ind w:right="0" w:hanging="432"/>
      </w:pPr>
      <w:r>
        <w:t xml:space="preserve">udostepnienie </w:t>
      </w:r>
      <w:proofErr w:type="spellStart"/>
      <w:r>
        <w:t>Teleopaski</w:t>
      </w:r>
      <w:proofErr w:type="spellEnd"/>
      <w:r>
        <w:t xml:space="preserve">; </w:t>
      </w:r>
    </w:p>
    <w:p w14:paraId="33038D44" w14:textId="1B1C9B66" w:rsidR="00DE2BD3" w:rsidRDefault="00013BFC">
      <w:pPr>
        <w:numPr>
          <w:ilvl w:val="1"/>
          <w:numId w:val="5"/>
        </w:numPr>
        <w:ind w:right="0" w:hanging="432"/>
      </w:pPr>
      <w:r>
        <w:t xml:space="preserve">dostęp do systemu informatycznego Teleopieki;  </w:t>
      </w:r>
    </w:p>
    <w:p w14:paraId="2A4F2E30" w14:textId="2AB4D9C4" w:rsidR="00DE2BD3" w:rsidRDefault="00013BFC">
      <w:pPr>
        <w:numPr>
          <w:ilvl w:val="1"/>
          <w:numId w:val="5"/>
        </w:numPr>
        <w:ind w:right="0" w:hanging="432"/>
      </w:pPr>
      <w:r>
        <w:t xml:space="preserve">opiekę Centrum </w:t>
      </w:r>
      <w:proofErr w:type="spellStart"/>
      <w:r>
        <w:t>Teleopieki</w:t>
      </w:r>
      <w:proofErr w:type="spellEnd"/>
      <w:r>
        <w:t xml:space="preserve">:   </w:t>
      </w:r>
    </w:p>
    <w:p w14:paraId="3AABC207" w14:textId="77777777" w:rsidR="00DE2BD3" w:rsidRDefault="00601A6D">
      <w:pPr>
        <w:spacing w:after="69"/>
        <w:ind w:left="802" w:right="0"/>
      </w:pPr>
      <w:r>
        <w:t xml:space="preserve">Centrum Teleopieki działa 24 godziny na dobę przez 7 dni w tygodniu, monitorując zdarzenia dotyczące Odbiorców wsparcia, w tym aktywności SOS, alerty dotyczące monitorowanych parametrów i postępujących zgodnie z przyjętymi procedurami alarmowymi. </w:t>
      </w:r>
    </w:p>
    <w:p w14:paraId="6A3F512B" w14:textId="77777777" w:rsidR="00DE2BD3" w:rsidRDefault="00601A6D">
      <w:pPr>
        <w:numPr>
          <w:ilvl w:val="0"/>
          <w:numId w:val="5"/>
        </w:numPr>
        <w:ind w:right="0" w:hanging="360"/>
      </w:pPr>
      <w:r>
        <w:t xml:space="preserve">Każdy z Odbiorców otrzyma instrukcję w zakresie korzystania z Teleopaski i form wsparcia objętych Programem. </w:t>
      </w:r>
      <w:r>
        <w:rPr>
          <w:sz w:val="24"/>
        </w:rPr>
        <w:t xml:space="preserve"> </w:t>
      </w:r>
    </w:p>
    <w:p w14:paraId="1A19DB87" w14:textId="5DF8D88E" w:rsidR="00DE2BD3" w:rsidRDefault="00601A6D">
      <w:pPr>
        <w:numPr>
          <w:ilvl w:val="0"/>
          <w:numId w:val="5"/>
        </w:numPr>
        <w:spacing w:after="0"/>
        <w:ind w:right="0" w:hanging="360"/>
      </w:pPr>
      <w:r>
        <w:t xml:space="preserve">Przekazanie  </w:t>
      </w:r>
      <w:proofErr w:type="spellStart"/>
      <w:r>
        <w:t>Teleopaski</w:t>
      </w:r>
      <w:proofErr w:type="spellEnd"/>
      <w:r>
        <w:t xml:space="preserve"> oraz przeszkolenie w zakresie korzystania z </w:t>
      </w:r>
      <w:proofErr w:type="spellStart"/>
      <w:r>
        <w:t>Teleopaski</w:t>
      </w:r>
      <w:proofErr w:type="spellEnd"/>
      <w:r>
        <w:t xml:space="preserve"> stwierdzone zostanie </w:t>
      </w:r>
      <w:r w:rsidR="002625F8">
        <w:br/>
      </w:r>
      <w:r>
        <w:t xml:space="preserve">w protokole odbiorczym. </w:t>
      </w:r>
      <w:r>
        <w:rPr>
          <w:sz w:val="24"/>
        </w:rPr>
        <w:t xml:space="preserve"> </w:t>
      </w:r>
    </w:p>
    <w:p w14:paraId="6D079C03" w14:textId="77777777" w:rsidR="00DE2BD3" w:rsidRDefault="00601A6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7F9145A" w14:textId="77777777" w:rsidR="00DE2BD3" w:rsidRDefault="00601A6D">
      <w:pPr>
        <w:pStyle w:val="Nagwek1"/>
        <w:ind w:left="290" w:right="283"/>
      </w:pPr>
      <w:r>
        <w:t>§6.</w:t>
      </w:r>
      <w:r>
        <w:rPr>
          <w:rFonts w:ascii="Arial" w:eastAsia="Arial" w:hAnsi="Arial" w:cs="Arial"/>
        </w:rPr>
        <w:t xml:space="preserve"> </w:t>
      </w:r>
      <w:r>
        <w:t>Przebieg rekrutacji</w:t>
      </w:r>
      <w:r>
        <w:rPr>
          <w:b w:val="0"/>
        </w:rPr>
        <w:t xml:space="preserve"> </w:t>
      </w:r>
    </w:p>
    <w:p w14:paraId="098EA4E1" w14:textId="77777777" w:rsidR="00DE2BD3" w:rsidRDefault="00601A6D">
      <w:pPr>
        <w:spacing w:after="25" w:line="259" w:lineRule="auto"/>
        <w:ind w:left="406" w:right="0" w:firstLine="0"/>
        <w:jc w:val="center"/>
      </w:pPr>
      <w:r>
        <w:t xml:space="preserve"> </w:t>
      </w:r>
    </w:p>
    <w:p w14:paraId="4057F998" w14:textId="77777777" w:rsidR="00DE2BD3" w:rsidRPr="00BC5DB4" w:rsidRDefault="00601A6D">
      <w:pPr>
        <w:numPr>
          <w:ilvl w:val="0"/>
          <w:numId w:val="6"/>
        </w:numPr>
        <w:ind w:right="0" w:hanging="360"/>
      </w:pPr>
      <w:r>
        <w:t xml:space="preserve">Rekrutacja będzie prowadzona przez Realizatora  Programu. </w:t>
      </w:r>
      <w:r>
        <w:rPr>
          <w:rFonts w:ascii="Calibri" w:eastAsia="Calibri" w:hAnsi="Calibri" w:cs="Calibri"/>
        </w:rPr>
        <w:t xml:space="preserve"> </w:t>
      </w:r>
    </w:p>
    <w:p w14:paraId="2C8BDB6A" w14:textId="2079C899" w:rsidR="00BC5DB4" w:rsidRPr="00013BFC" w:rsidRDefault="00BC5DB4">
      <w:pPr>
        <w:numPr>
          <w:ilvl w:val="0"/>
          <w:numId w:val="6"/>
        </w:numPr>
        <w:ind w:right="0" w:hanging="360"/>
      </w:pPr>
      <w:r w:rsidRPr="00013BFC">
        <w:rPr>
          <w:rFonts w:eastAsia="Calibri"/>
        </w:rPr>
        <w:t>Dopuszcza się dokonanie zgłoszenia przez opiekuna uczestnika.</w:t>
      </w:r>
    </w:p>
    <w:p w14:paraId="0A0F1C5B" w14:textId="586EC308" w:rsidR="00DE2BD3" w:rsidRDefault="00601A6D">
      <w:pPr>
        <w:numPr>
          <w:ilvl w:val="0"/>
          <w:numId w:val="6"/>
        </w:numPr>
        <w:ind w:right="0" w:hanging="360"/>
      </w:pPr>
      <w:r>
        <w:t>Rekrutacja będzie prowadzona od dnia</w:t>
      </w:r>
      <w:r w:rsidR="00CC3096">
        <w:t xml:space="preserve"> 0</w:t>
      </w:r>
      <w:r w:rsidR="00427C89">
        <w:t>1</w:t>
      </w:r>
      <w:r w:rsidR="00CC3096">
        <w:t>.08.</w:t>
      </w:r>
      <w:r>
        <w:t>20</w:t>
      </w:r>
      <w:r w:rsidR="00C87CE8">
        <w:t>24</w:t>
      </w:r>
      <w:r>
        <w:t>r.</w:t>
      </w:r>
      <w:r w:rsidR="00427C89">
        <w:t xml:space="preserve"> w sposób ciągły, do wykorzystania </w:t>
      </w:r>
      <w:proofErr w:type="spellStart"/>
      <w:r w:rsidR="00427C89">
        <w:t>teleopasek</w:t>
      </w:r>
      <w:proofErr w:type="spellEnd"/>
      <w:r w:rsidR="00427C89">
        <w:t>.</w:t>
      </w:r>
      <w:r>
        <w:t xml:space="preserve"> </w:t>
      </w:r>
    </w:p>
    <w:p w14:paraId="491BB2ED" w14:textId="33C3D126" w:rsidR="00DE2BD3" w:rsidRDefault="00601A6D" w:rsidP="0035201D">
      <w:pPr>
        <w:numPr>
          <w:ilvl w:val="0"/>
          <w:numId w:val="6"/>
        </w:numPr>
        <w:ind w:right="0" w:hanging="360"/>
      </w:pPr>
      <w:r>
        <w:t xml:space="preserve">Rekrutacja będzie składała się z następujących  Etapów:   </w:t>
      </w:r>
    </w:p>
    <w:p w14:paraId="46AC1067" w14:textId="77777777" w:rsidR="00DE2BD3" w:rsidRDefault="00601A6D">
      <w:pPr>
        <w:numPr>
          <w:ilvl w:val="1"/>
          <w:numId w:val="6"/>
        </w:numPr>
        <w:ind w:right="0" w:hanging="432"/>
      </w:pPr>
      <w:r>
        <w:t xml:space="preserve">ETAP I – złożenie dokumentów w siedzibie Realizatora  Programu;  </w:t>
      </w:r>
    </w:p>
    <w:p w14:paraId="51FE253F" w14:textId="2E98A172" w:rsidR="00DE2BD3" w:rsidRDefault="00601A6D">
      <w:pPr>
        <w:numPr>
          <w:ilvl w:val="1"/>
          <w:numId w:val="6"/>
        </w:numPr>
        <w:ind w:right="0" w:hanging="432"/>
      </w:pPr>
      <w:r>
        <w:t xml:space="preserve">ETAP II – weryfikacja dokumentów pod kątem spełniania kryteriów warunkujących udział  </w:t>
      </w:r>
      <w:r w:rsidR="002625F8">
        <w:br/>
      </w:r>
      <w:r>
        <w:t xml:space="preserve">w Programie oraz kryteriów premiujących;  </w:t>
      </w:r>
    </w:p>
    <w:p w14:paraId="1DE7B5F5" w14:textId="75526028" w:rsidR="00DE2BD3" w:rsidRDefault="00601A6D">
      <w:pPr>
        <w:numPr>
          <w:ilvl w:val="1"/>
          <w:numId w:val="6"/>
        </w:numPr>
        <w:ind w:right="0" w:hanging="432"/>
      </w:pPr>
      <w:r>
        <w:t xml:space="preserve">ETAP III – utworzenie listy osób zakwalifikowanych do Programu oraz listy rezerwowej; </w:t>
      </w:r>
    </w:p>
    <w:p w14:paraId="0C4C548D" w14:textId="275FF16F" w:rsidR="00BC5DB4" w:rsidRDefault="00601A6D" w:rsidP="00BC5DB4">
      <w:pPr>
        <w:numPr>
          <w:ilvl w:val="1"/>
          <w:numId w:val="6"/>
        </w:numPr>
        <w:ind w:right="0" w:hanging="432"/>
      </w:pPr>
      <w:r>
        <w:t xml:space="preserve">ETAP IV - podpisanie umów uczestnictwa pomiędzy Gminą, a Odbiorcą wsparcia. </w:t>
      </w:r>
    </w:p>
    <w:p w14:paraId="7D7F2E8F" w14:textId="392573F3" w:rsidR="00CC3096" w:rsidRDefault="00CC3096" w:rsidP="00CC3096">
      <w:pPr>
        <w:ind w:right="0"/>
      </w:pPr>
      <w:r w:rsidRPr="00CC3096">
        <w:rPr>
          <w:b/>
          <w:bCs/>
        </w:rPr>
        <w:t>5</w:t>
      </w:r>
      <w:r>
        <w:t>. Odbiorcy wsparcia, którzy zostali zakwalifikowani do edycji Programu Korpus Wsparcia Seniora w poprzednich latach i wyrażają chęć kontynuacji usługi nie podlegają procesowi rekrutacji.</w:t>
      </w:r>
    </w:p>
    <w:p w14:paraId="6CF76A54" w14:textId="77777777" w:rsidR="00DE2BD3" w:rsidRDefault="00601A6D">
      <w:pPr>
        <w:spacing w:after="26" w:line="259" w:lineRule="auto"/>
        <w:ind w:left="792" w:right="0" w:firstLine="0"/>
        <w:jc w:val="left"/>
      </w:pPr>
      <w:r>
        <w:t xml:space="preserve"> </w:t>
      </w:r>
    </w:p>
    <w:p w14:paraId="6AB7169E" w14:textId="77777777" w:rsidR="00DE2BD3" w:rsidRDefault="00601A6D">
      <w:pPr>
        <w:pStyle w:val="Nagwek1"/>
        <w:ind w:left="290" w:right="286"/>
      </w:pPr>
      <w:r>
        <w:t>§7.</w:t>
      </w:r>
      <w:r>
        <w:rPr>
          <w:rFonts w:ascii="Arial" w:eastAsia="Arial" w:hAnsi="Arial" w:cs="Arial"/>
        </w:rPr>
        <w:t xml:space="preserve"> </w:t>
      </w:r>
      <w:r>
        <w:t>Składanie dokumentacji</w:t>
      </w:r>
      <w:r>
        <w:rPr>
          <w:b w:val="0"/>
        </w:rPr>
        <w:t xml:space="preserve"> </w:t>
      </w:r>
    </w:p>
    <w:p w14:paraId="0CEBA037" w14:textId="77777777" w:rsidR="00DE2BD3" w:rsidRDefault="00601A6D">
      <w:pPr>
        <w:spacing w:after="25" w:line="259" w:lineRule="auto"/>
        <w:ind w:left="50" w:right="0" w:firstLine="0"/>
        <w:jc w:val="center"/>
      </w:pPr>
      <w:r>
        <w:t xml:space="preserve"> </w:t>
      </w:r>
    </w:p>
    <w:p w14:paraId="466E1846" w14:textId="77777777" w:rsidR="00DE2BD3" w:rsidRDefault="00601A6D">
      <w:pPr>
        <w:spacing w:after="23" w:line="249" w:lineRule="auto"/>
        <w:ind w:left="-5" w:right="0"/>
        <w:jc w:val="left"/>
      </w:pPr>
      <w:r>
        <w:rPr>
          <w:b/>
        </w:rPr>
        <w:t xml:space="preserve">ETAP I: złożenie dokumentów w siedzibie </w:t>
      </w:r>
      <w:r>
        <w:t xml:space="preserve"> </w:t>
      </w:r>
    </w:p>
    <w:p w14:paraId="08A61B69" w14:textId="249E7C0F" w:rsidR="00DE2BD3" w:rsidRDefault="00C56F7C" w:rsidP="00C56F7C">
      <w:pPr>
        <w:pStyle w:val="Akapitzlist"/>
        <w:ind w:left="10" w:firstLine="0"/>
        <w:jc w:val="left"/>
      </w:pPr>
      <w:r>
        <w:t xml:space="preserve">1. Dokumenty zgłoszeniowe można pobrać ze strony internetowej Realizatora Programu pod adresem </w:t>
      </w:r>
      <w:hyperlink r:id="rId7">
        <w:r w:rsidRPr="00C56F7C">
          <w:rPr>
            <w:u w:val="single" w:color="000000"/>
          </w:rPr>
          <w:t>https://www.mops.pulawy.pl/</w:t>
        </w:r>
      </w:hyperlink>
      <w:hyperlink r:id="rId8">
        <w:r>
          <w:t xml:space="preserve"> </w:t>
        </w:r>
      </w:hyperlink>
      <w:r>
        <w:t>lub w wersji papierowej w siedzibie MOPS w Puławach</w:t>
      </w:r>
      <w:r w:rsidR="00427C89">
        <w:t>, ul. Kołłątaja 64.</w:t>
      </w:r>
    </w:p>
    <w:p w14:paraId="677646C9" w14:textId="4D7C3D06" w:rsidR="00DE2BD3" w:rsidRDefault="00C56F7C" w:rsidP="00C56F7C">
      <w:pPr>
        <w:spacing w:after="0"/>
        <w:ind w:right="0"/>
      </w:pPr>
      <w:r>
        <w:t xml:space="preserve">2. Za datę wpłynięcia kart zgłoszenia przyjmuje się datę wpływu </w:t>
      </w:r>
      <w:r w:rsidR="00BC5DB4">
        <w:t xml:space="preserve">kompletnych, </w:t>
      </w:r>
      <w:r>
        <w:t xml:space="preserve">poprawnie wypełnionych dokumentów do siedziby Realizatora. </w:t>
      </w:r>
    </w:p>
    <w:p w14:paraId="3F867D56" w14:textId="77777777" w:rsidR="00DE2BD3" w:rsidRDefault="00601A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8330CC" w14:textId="77777777" w:rsidR="00DE2BD3" w:rsidRDefault="00601A6D">
      <w:pPr>
        <w:pStyle w:val="Nagwek1"/>
        <w:ind w:left="290" w:right="287"/>
      </w:pPr>
      <w:r>
        <w:t>§8.</w:t>
      </w:r>
      <w:r>
        <w:rPr>
          <w:rFonts w:ascii="Arial" w:eastAsia="Arial" w:hAnsi="Arial" w:cs="Arial"/>
        </w:rPr>
        <w:t xml:space="preserve"> </w:t>
      </w:r>
      <w:r>
        <w:t>Weryfikacja dokumentacji</w:t>
      </w:r>
      <w:r>
        <w:rPr>
          <w:b w:val="0"/>
        </w:rPr>
        <w:t xml:space="preserve"> </w:t>
      </w:r>
    </w:p>
    <w:p w14:paraId="34F3D2CF" w14:textId="77777777" w:rsidR="00DE2BD3" w:rsidRDefault="00601A6D">
      <w:pPr>
        <w:spacing w:after="15" w:line="259" w:lineRule="auto"/>
        <w:ind w:left="50" w:right="0" w:firstLine="0"/>
        <w:jc w:val="center"/>
      </w:pPr>
      <w:r>
        <w:t xml:space="preserve"> </w:t>
      </w:r>
    </w:p>
    <w:p w14:paraId="08EB1ABB" w14:textId="77777777" w:rsidR="00DE2BD3" w:rsidRDefault="00601A6D">
      <w:pPr>
        <w:spacing w:after="23" w:line="249" w:lineRule="auto"/>
        <w:ind w:left="343" w:right="0" w:hanging="358"/>
        <w:jc w:val="left"/>
      </w:pPr>
      <w:r>
        <w:rPr>
          <w:b/>
        </w:rPr>
        <w:t>ETAP II: weryfikacja dokumentów pod kątem kryteriów warunkujących udział w Programie oraz kryteriów  premiujących</w:t>
      </w:r>
      <w:r>
        <w:t xml:space="preserve"> </w:t>
      </w:r>
    </w:p>
    <w:p w14:paraId="3E6D2F02" w14:textId="77777777" w:rsidR="00DE2BD3" w:rsidRDefault="00601A6D">
      <w:pPr>
        <w:numPr>
          <w:ilvl w:val="0"/>
          <w:numId w:val="8"/>
        </w:numPr>
        <w:ind w:right="0" w:hanging="360"/>
      </w:pPr>
      <w:r>
        <w:t xml:space="preserve">Weryfikacja Formularzy obejmuje ocenę spełnienia kryteriów warunkujących udział w Programie.  </w:t>
      </w:r>
    </w:p>
    <w:p w14:paraId="7DB1269B" w14:textId="77777777" w:rsidR="00DE2BD3" w:rsidRDefault="00601A6D">
      <w:pPr>
        <w:numPr>
          <w:ilvl w:val="0"/>
          <w:numId w:val="8"/>
        </w:numPr>
        <w:ind w:right="0" w:hanging="360"/>
      </w:pPr>
      <w:r>
        <w:t xml:space="preserve">Łączne spełnienie wszystkich kryteriów warunkujących udział w Programie (wskazanych w par. 4 ust.2), jest obligatoryjne.  </w:t>
      </w:r>
    </w:p>
    <w:p w14:paraId="10230212" w14:textId="77777777" w:rsidR="00DE2BD3" w:rsidRDefault="00601A6D">
      <w:pPr>
        <w:numPr>
          <w:ilvl w:val="0"/>
          <w:numId w:val="8"/>
        </w:numPr>
        <w:ind w:right="0" w:hanging="360"/>
      </w:pPr>
      <w:r>
        <w:t xml:space="preserve">Ocena spełniania kryteriów warunkujących udział w Programie następuje na zasadzie: spełnia/ nie spełnia. </w:t>
      </w:r>
    </w:p>
    <w:p w14:paraId="2A132676" w14:textId="77777777" w:rsidR="00DE2BD3" w:rsidRDefault="00601A6D">
      <w:pPr>
        <w:numPr>
          <w:ilvl w:val="0"/>
          <w:numId w:val="8"/>
        </w:numPr>
        <w:ind w:right="0" w:hanging="360"/>
      </w:pPr>
      <w:r>
        <w:lastRenderedPageBreak/>
        <w:t xml:space="preserve">W przypadku niespełnienia łącznie wszystkich kryteriów warunkujących udział w Programie, Formularze zostaną odrzucone i nie będą podlegały dalszej ocenie.   </w:t>
      </w:r>
    </w:p>
    <w:p w14:paraId="3BB74001" w14:textId="77777777" w:rsidR="00DE2BD3" w:rsidRDefault="00601A6D">
      <w:pPr>
        <w:numPr>
          <w:ilvl w:val="0"/>
          <w:numId w:val="8"/>
        </w:numPr>
        <w:ind w:right="0" w:hanging="360"/>
      </w:pPr>
      <w:r>
        <w:t xml:space="preserve">Formularze, które spełniają wszystkie kryteria warunkujące udział w Programie zostaną zweryfikowane pod względem kryteriów premiujących (wskazanych w par. 4 ust. 3).   </w:t>
      </w:r>
    </w:p>
    <w:p w14:paraId="001F369E" w14:textId="77777777" w:rsidR="00DE2BD3" w:rsidRDefault="00601A6D">
      <w:pPr>
        <w:numPr>
          <w:ilvl w:val="0"/>
          <w:numId w:val="8"/>
        </w:numPr>
        <w:ind w:right="0" w:hanging="360"/>
      </w:pPr>
      <w:r>
        <w:t xml:space="preserve">Spełnienie kryteriów premiujących nie jest obligatoryjne jednak w przypadku ich spełnienia Kandydat otrzymuje za nie dodatkowe punkty. </w:t>
      </w:r>
    </w:p>
    <w:p w14:paraId="487EED1E" w14:textId="77777777" w:rsidR="00DE2BD3" w:rsidRDefault="00601A6D">
      <w:pPr>
        <w:numPr>
          <w:ilvl w:val="0"/>
          <w:numId w:val="8"/>
        </w:numPr>
        <w:ind w:right="0" w:hanging="360"/>
      </w:pPr>
      <w:r>
        <w:t xml:space="preserve">Maksymalna liczba dodatkowych punktów do uzyskania za kryteria premiujące to 35. </w:t>
      </w:r>
    </w:p>
    <w:p w14:paraId="485B67B3" w14:textId="77777777" w:rsidR="00DE2BD3" w:rsidRDefault="00601A6D">
      <w:pPr>
        <w:spacing w:after="0" w:line="259" w:lineRule="auto"/>
        <w:ind w:left="363" w:right="0" w:firstLine="0"/>
        <w:jc w:val="left"/>
      </w:pPr>
      <w:r>
        <w:t xml:space="preserve"> </w:t>
      </w:r>
    </w:p>
    <w:p w14:paraId="75A6110C" w14:textId="77777777" w:rsidR="00DE2BD3" w:rsidRDefault="00601A6D">
      <w:pPr>
        <w:pStyle w:val="Nagwek1"/>
        <w:ind w:left="290" w:right="286"/>
      </w:pPr>
      <w:r>
        <w:t>§9.</w:t>
      </w:r>
      <w:r>
        <w:rPr>
          <w:rFonts w:ascii="Arial" w:eastAsia="Arial" w:hAnsi="Arial" w:cs="Arial"/>
        </w:rPr>
        <w:t xml:space="preserve"> </w:t>
      </w:r>
      <w:r>
        <w:t>Ocena i listy rankingowe</w:t>
      </w:r>
      <w:r>
        <w:rPr>
          <w:b w:val="0"/>
        </w:rPr>
        <w:t xml:space="preserve"> </w:t>
      </w:r>
    </w:p>
    <w:p w14:paraId="7EE8DD16" w14:textId="77777777" w:rsidR="00DE2BD3" w:rsidRDefault="00601A6D">
      <w:pPr>
        <w:spacing w:after="9" w:line="259" w:lineRule="auto"/>
        <w:ind w:left="50" w:right="0" w:firstLine="0"/>
        <w:jc w:val="center"/>
      </w:pPr>
      <w:r>
        <w:t xml:space="preserve"> </w:t>
      </w:r>
    </w:p>
    <w:p w14:paraId="46768C34" w14:textId="77777777" w:rsidR="00DE2BD3" w:rsidRDefault="00601A6D">
      <w:pPr>
        <w:spacing w:after="0" w:line="249" w:lineRule="auto"/>
        <w:ind w:left="343" w:right="0" w:hanging="358"/>
        <w:jc w:val="left"/>
      </w:pPr>
      <w:r>
        <w:rPr>
          <w:b/>
        </w:rPr>
        <w:t>ETAP III</w:t>
      </w:r>
      <w:r>
        <w:t xml:space="preserve">: </w:t>
      </w:r>
      <w:r>
        <w:rPr>
          <w:b/>
        </w:rPr>
        <w:t>ocena i utworzenie listy osób zakwalifikowanych do udziału w Programie oraz listy rezerwowej</w:t>
      </w:r>
      <w:r>
        <w:t xml:space="preserve"> </w:t>
      </w:r>
    </w:p>
    <w:p w14:paraId="4CED806E" w14:textId="77777777" w:rsidR="00DE2BD3" w:rsidRDefault="00601A6D">
      <w:pPr>
        <w:spacing w:after="0" w:line="259" w:lineRule="auto"/>
        <w:ind w:left="358" w:right="0" w:firstLine="0"/>
        <w:jc w:val="left"/>
      </w:pPr>
      <w:r>
        <w:t xml:space="preserve"> </w:t>
      </w:r>
    </w:p>
    <w:p w14:paraId="0DC40724" w14:textId="428F080D" w:rsidR="00DE2BD3" w:rsidRDefault="00601A6D">
      <w:pPr>
        <w:numPr>
          <w:ilvl w:val="0"/>
          <w:numId w:val="9"/>
        </w:numPr>
        <w:ind w:right="0" w:hanging="360"/>
      </w:pPr>
      <w:r>
        <w:t>Wyniki rekrutacji obejmującej wszystkich Kandydatów sporządzone zostaną w formie listy na podstawie uzyskanej punktacji</w:t>
      </w:r>
      <w:r w:rsidR="002B303F">
        <w:t>.</w:t>
      </w:r>
      <w:r>
        <w:t xml:space="preserve"> </w:t>
      </w:r>
    </w:p>
    <w:p w14:paraId="34529671" w14:textId="77777777" w:rsidR="00DE2BD3" w:rsidRDefault="00601A6D">
      <w:pPr>
        <w:numPr>
          <w:ilvl w:val="0"/>
          <w:numId w:val="9"/>
        </w:numPr>
        <w:ind w:right="0" w:hanging="360"/>
      </w:pPr>
      <w:r>
        <w:t xml:space="preserve">O zakwalifikowaniu Kandydata do udziału w Programie decyduje liczba przyznanych punktów ogółem. Kandydaci, którzy otrzymali wyższą liczbę punktów mają pierwszeństwo przed osobami, które otrzymały niższą liczbę punktów. </w:t>
      </w:r>
    </w:p>
    <w:p w14:paraId="5F6246E3" w14:textId="77777777" w:rsidR="00DE2BD3" w:rsidRDefault="00601A6D">
      <w:pPr>
        <w:numPr>
          <w:ilvl w:val="0"/>
          <w:numId w:val="9"/>
        </w:numPr>
        <w:ind w:right="0" w:hanging="360"/>
      </w:pPr>
      <w:r>
        <w:t xml:space="preserve">W sytuacji, gdy Kandydaci otrzymają taką samą liczbę punktów o ostatecznym zakwalifikowaniu Kandydata do udziału we wsparciu decyduje data założenia formularzy rekrutacyjnych (pierwszeństwo mają Kandydaci, którzy wcześniej złożyli formularze rekrutacyjne). </w:t>
      </w:r>
    </w:p>
    <w:p w14:paraId="58466A80" w14:textId="30764E6F" w:rsidR="00DE2BD3" w:rsidRDefault="00601A6D">
      <w:pPr>
        <w:numPr>
          <w:ilvl w:val="0"/>
          <w:numId w:val="9"/>
        </w:numPr>
        <w:ind w:right="0" w:hanging="360"/>
      </w:pPr>
      <w:r>
        <w:t xml:space="preserve">Kandydaci zakwalifikowani do udziału w Programie są zobowiązani do podpisania umowy uczestnictwa z Gminą oraz dostarczenia we wskazanym przez Gminę terminie wszystkich niezbędnych załączników </w:t>
      </w:r>
      <w:r w:rsidR="002625F8">
        <w:br/>
      </w:r>
      <w:r>
        <w:t xml:space="preserve">i dokumentów do podpisania umowy.  </w:t>
      </w:r>
    </w:p>
    <w:p w14:paraId="207089E4" w14:textId="45ABBEC2" w:rsidR="00DE2BD3" w:rsidRDefault="00601A6D">
      <w:pPr>
        <w:numPr>
          <w:ilvl w:val="0"/>
          <w:numId w:val="9"/>
        </w:numPr>
        <w:ind w:right="0" w:hanging="360"/>
      </w:pPr>
      <w:r>
        <w:t xml:space="preserve">Kandydaci, którzy pozytywnie przeszli proces rekrutacji, ale nie zakwalifikowali się do udziału </w:t>
      </w:r>
      <w:r w:rsidR="002625F8">
        <w:br/>
      </w:r>
      <w:r>
        <w:t xml:space="preserve">w Programie, zostaną umieszczeni na liście rezerwowej. </w:t>
      </w:r>
    </w:p>
    <w:p w14:paraId="1866BE0E" w14:textId="77777777" w:rsidR="00DE2BD3" w:rsidRDefault="00601A6D">
      <w:pPr>
        <w:numPr>
          <w:ilvl w:val="0"/>
          <w:numId w:val="9"/>
        </w:numPr>
        <w:ind w:right="0" w:hanging="360"/>
      </w:pPr>
      <w:r>
        <w:t xml:space="preserve">W przypadku rezygnacji, zgonu bądź utraty statusu osoby niesamodzielnej przez  Kandydata, który zakwalifikował się do udziału w Programie w jego miejsce przyjmowany będzie Kandydat z listy rezerwowej.  </w:t>
      </w:r>
    </w:p>
    <w:p w14:paraId="3895EAD7" w14:textId="77777777" w:rsidR="00DE2BD3" w:rsidRDefault="00601A6D">
      <w:pPr>
        <w:numPr>
          <w:ilvl w:val="0"/>
          <w:numId w:val="9"/>
        </w:numPr>
        <w:ind w:right="0" w:hanging="360"/>
      </w:pPr>
      <w:r>
        <w:t xml:space="preserve">Informacja na temat zakwalifikowania do udziału w Programie będzie przekazana Kandydatowi lub osobie upoważnionej telefonicznie. W przypadku trzech bezskutecznych prób kontaktu telefonicznego oraz próbie kontaktu osobistego, osoba ta nie ma zagwarantowanego udziału w Programie i zostanie przesunięta do listy rezerwowej. </w:t>
      </w:r>
    </w:p>
    <w:p w14:paraId="6A5F0615" w14:textId="68C1E86C" w:rsidR="00DE2BD3" w:rsidRDefault="00601A6D">
      <w:pPr>
        <w:numPr>
          <w:ilvl w:val="0"/>
          <w:numId w:val="9"/>
        </w:numPr>
        <w:ind w:right="0" w:hanging="360"/>
      </w:pPr>
      <w:r>
        <w:t xml:space="preserve">W przypadku stwierdzenia, że Kandydat nie spełnia kryteriów, Realizator informuje go telefonicznie </w:t>
      </w:r>
      <w:r w:rsidR="002625F8">
        <w:br/>
      </w:r>
      <w:r>
        <w:t xml:space="preserve">o braku możliwości udziału w Programie. W przypadku trzech bezskutecznych prób kontaktu dalsze powiadomienia nie będą kontynuowane. </w:t>
      </w:r>
    </w:p>
    <w:p w14:paraId="5A793483" w14:textId="77777777" w:rsidR="00DE2BD3" w:rsidRDefault="00601A6D">
      <w:pPr>
        <w:numPr>
          <w:ilvl w:val="0"/>
          <w:numId w:val="9"/>
        </w:numPr>
        <w:ind w:right="0" w:hanging="360"/>
      </w:pPr>
      <w:r>
        <w:t xml:space="preserve">Decyzja komisji rekrutacyjnej jest ostateczna, nie przysługuje od niej odwołanie. </w:t>
      </w:r>
    </w:p>
    <w:p w14:paraId="76E05A1B" w14:textId="77777777" w:rsidR="00DE2BD3" w:rsidRDefault="00601A6D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7EDB9D1" w14:textId="77777777" w:rsidR="00DE2BD3" w:rsidRDefault="00601A6D">
      <w:pPr>
        <w:pStyle w:val="Nagwek1"/>
        <w:ind w:left="290" w:right="4"/>
      </w:pPr>
      <w:r>
        <w:t>§10.</w:t>
      </w:r>
      <w:r>
        <w:rPr>
          <w:rFonts w:ascii="Arial" w:eastAsia="Arial" w:hAnsi="Arial" w:cs="Arial"/>
        </w:rPr>
        <w:t xml:space="preserve"> </w:t>
      </w:r>
      <w:r>
        <w:t>Podpisanie umowy uczestnictwa</w:t>
      </w:r>
      <w:r>
        <w:rPr>
          <w:b w:val="0"/>
        </w:rPr>
        <w:t xml:space="preserve"> </w:t>
      </w:r>
    </w:p>
    <w:p w14:paraId="15FE5215" w14:textId="77777777" w:rsidR="00DE2BD3" w:rsidRDefault="00601A6D">
      <w:pPr>
        <w:spacing w:after="10" w:line="259" w:lineRule="auto"/>
        <w:ind w:left="50" w:right="0" w:firstLine="0"/>
        <w:jc w:val="center"/>
      </w:pPr>
      <w:r>
        <w:t xml:space="preserve"> </w:t>
      </w:r>
    </w:p>
    <w:p w14:paraId="589FAA39" w14:textId="77777777" w:rsidR="00DE2BD3" w:rsidRDefault="00601A6D">
      <w:pPr>
        <w:ind w:left="-5" w:right="0"/>
      </w:pPr>
      <w:r>
        <w:rPr>
          <w:b/>
        </w:rPr>
        <w:t>ETAP IV</w:t>
      </w:r>
      <w:r>
        <w:t xml:space="preserve">: podpisanie umów uczestnictwa. </w:t>
      </w:r>
    </w:p>
    <w:p w14:paraId="00522833" w14:textId="77777777" w:rsidR="00DE2BD3" w:rsidRDefault="00601A6D">
      <w:pPr>
        <w:numPr>
          <w:ilvl w:val="0"/>
          <w:numId w:val="10"/>
        </w:numPr>
        <w:spacing w:after="0"/>
        <w:ind w:right="0" w:hanging="360"/>
      </w:pPr>
      <w:r>
        <w:t xml:space="preserve">Umowa musi zostać podpisana przez Odbiorcę wsparcia niezwłocznie po ogłoszeniu list osób zakwalifikowanych do Programu.    </w:t>
      </w:r>
    </w:p>
    <w:p w14:paraId="03EAD5FD" w14:textId="77777777" w:rsidR="00152432" w:rsidRDefault="00601A6D" w:rsidP="00152432">
      <w:pPr>
        <w:ind w:left="370" w:right="0"/>
      </w:pPr>
      <w:r>
        <w:t>W przypadku braku możliwości samodzielnego (własnoręcznego) podpisania umowy</w:t>
      </w:r>
      <w:r w:rsidR="00A10DE5">
        <w:t xml:space="preserve">, Odbiorca </w:t>
      </w:r>
      <w:r>
        <w:t xml:space="preserve">wsparcia może </w:t>
      </w:r>
      <w:r w:rsidR="00A10DE5">
        <w:t xml:space="preserve">na dokumencie uczynić tuszowy </w:t>
      </w:r>
      <w:r w:rsidR="00F87042">
        <w:t>odcisk palca, a obok tego odcisku osoba przez niego upoważniona wypisze jej imię i nazwisko oraz złoży swój podpis, albo w ten sposób, że zamiast Odbiorcy podpisze się osoba prze</w:t>
      </w:r>
      <w:r w:rsidR="00152432">
        <w:t>z</w:t>
      </w:r>
      <w:r w:rsidR="00F87042">
        <w:t xml:space="preserve"> niego upoważniona a jej podpis będzie poświadczony przez notariusza, wójta (burmistrza, prezydenta miasta) starostę lub marszałka </w:t>
      </w:r>
      <w:r w:rsidR="00152432">
        <w:t>województwa</w:t>
      </w:r>
      <w:r w:rsidR="00F87042">
        <w:t xml:space="preserve"> z </w:t>
      </w:r>
      <w:r w:rsidR="00152432">
        <w:t>zaznaczeniem, że został złożony na życzenie Odbiorcy.</w:t>
      </w:r>
      <w:r w:rsidR="00F87042">
        <w:t xml:space="preserve"> </w:t>
      </w:r>
    </w:p>
    <w:p w14:paraId="354B4665" w14:textId="3C5785E0" w:rsidR="00DE2BD3" w:rsidRDefault="00601A6D" w:rsidP="00152432">
      <w:pPr>
        <w:pStyle w:val="Akapitzlist"/>
        <w:numPr>
          <w:ilvl w:val="0"/>
          <w:numId w:val="10"/>
        </w:numPr>
        <w:ind w:right="0"/>
      </w:pPr>
      <w:r>
        <w:lastRenderedPageBreak/>
        <w:t xml:space="preserve">Umowa podpisywana jest przez osobę upoważnioną do reprezentowania Gminy na mocy stosownego pełnomocnictwa.   </w:t>
      </w:r>
    </w:p>
    <w:p w14:paraId="23D84F42" w14:textId="6D05D2B1" w:rsidR="00DE2BD3" w:rsidRDefault="00601A6D">
      <w:pPr>
        <w:numPr>
          <w:ilvl w:val="0"/>
          <w:numId w:val="10"/>
        </w:numPr>
        <w:spacing w:after="0"/>
        <w:ind w:right="0" w:hanging="360"/>
      </w:pPr>
      <w:r>
        <w:t xml:space="preserve">Po podpisaniu umowy, Odbiorca wsparcia lub Opiekun Faktyczny zostanie przeszkolony ze sposobu użytkowania Teleopaski oraz otrzyma Teleopaskę, co zostanie potwierdzone na podstawie protokołu odbiorczego. </w:t>
      </w:r>
    </w:p>
    <w:p w14:paraId="3C656427" w14:textId="77777777" w:rsidR="00DE2BD3" w:rsidRDefault="00601A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C00975" w14:textId="77777777" w:rsidR="00DE2BD3" w:rsidRDefault="00601A6D">
      <w:pPr>
        <w:pStyle w:val="Nagwek1"/>
        <w:ind w:left="290"/>
      </w:pPr>
      <w:r>
        <w:t>§11.</w:t>
      </w:r>
      <w:r>
        <w:rPr>
          <w:rFonts w:ascii="Arial" w:eastAsia="Arial" w:hAnsi="Arial" w:cs="Arial"/>
        </w:rPr>
        <w:t xml:space="preserve"> </w:t>
      </w:r>
      <w:r>
        <w:t xml:space="preserve">Korzystanie ze wsparcia </w:t>
      </w:r>
      <w:r>
        <w:rPr>
          <w:b w:val="0"/>
        </w:rPr>
        <w:t xml:space="preserve"> </w:t>
      </w:r>
    </w:p>
    <w:p w14:paraId="1A378674" w14:textId="77777777" w:rsidR="00DE2BD3" w:rsidRDefault="00601A6D">
      <w:pPr>
        <w:spacing w:after="0" w:line="259" w:lineRule="auto"/>
        <w:ind w:left="50" w:right="0" w:firstLine="0"/>
        <w:jc w:val="center"/>
      </w:pPr>
      <w:r>
        <w:t xml:space="preserve"> </w:t>
      </w:r>
    </w:p>
    <w:p w14:paraId="5F2DC56A" w14:textId="77777777" w:rsidR="00DE2BD3" w:rsidRDefault="00601A6D">
      <w:pPr>
        <w:ind w:left="-5" w:right="0"/>
      </w:pPr>
      <w:r>
        <w:rPr>
          <w:b/>
        </w:rPr>
        <w:t>ETAP V</w:t>
      </w:r>
      <w:r>
        <w:t xml:space="preserve">: korzystanie ze wsparcia  </w:t>
      </w:r>
    </w:p>
    <w:p w14:paraId="79FB52F7" w14:textId="77777777" w:rsidR="00DE2BD3" w:rsidRDefault="00601A6D">
      <w:pPr>
        <w:spacing w:after="0"/>
        <w:ind w:left="345" w:right="0" w:hanging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Odbiorca wsparcia zobowiązany jest do korzystania ze wsparcia przez okres i zgodnie z zasadami przewidzianymi w umowie uczestnictwa. </w:t>
      </w:r>
    </w:p>
    <w:p w14:paraId="39AAB74E" w14:textId="77777777" w:rsidR="00DE2BD3" w:rsidRDefault="00601A6D">
      <w:pPr>
        <w:spacing w:after="0" w:line="259" w:lineRule="auto"/>
        <w:ind w:left="363" w:right="0" w:firstLine="0"/>
        <w:jc w:val="left"/>
      </w:pPr>
      <w:r>
        <w:t xml:space="preserve"> </w:t>
      </w:r>
    </w:p>
    <w:p w14:paraId="654702A0" w14:textId="77777777" w:rsidR="00DE2BD3" w:rsidRDefault="00601A6D">
      <w:pPr>
        <w:pStyle w:val="Nagwek1"/>
        <w:ind w:left="290"/>
      </w:pPr>
      <w:r>
        <w:t>§12.</w:t>
      </w:r>
      <w:r>
        <w:rPr>
          <w:rFonts w:ascii="Arial" w:eastAsia="Arial" w:hAnsi="Arial" w:cs="Arial"/>
        </w:rPr>
        <w:t xml:space="preserve"> </w:t>
      </w:r>
      <w:r>
        <w:t>Przetwarzanie danych osobowych</w:t>
      </w:r>
      <w:r>
        <w:rPr>
          <w:b w:val="0"/>
        </w:rPr>
        <w:t xml:space="preserve"> </w:t>
      </w:r>
    </w:p>
    <w:p w14:paraId="703CA56A" w14:textId="77777777" w:rsidR="00DE2BD3" w:rsidRDefault="00601A6D">
      <w:pPr>
        <w:spacing w:after="5" w:line="259" w:lineRule="auto"/>
        <w:ind w:left="50" w:right="0" w:firstLine="0"/>
        <w:jc w:val="center"/>
      </w:pPr>
      <w:r>
        <w:t xml:space="preserve"> </w:t>
      </w:r>
    </w:p>
    <w:p w14:paraId="61A2C5EC" w14:textId="492201E7" w:rsidR="00DE2BD3" w:rsidRDefault="00601A6D">
      <w:pPr>
        <w:numPr>
          <w:ilvl w:val="0"/>
          <w:numId w:val="11"/>
        </w:numPr>
        <w:spacing w:after="0"/>
        <w:ind w:right="0" w:hanging="360"/>
      </w:pPr>
      <w:r>
        <w:t xml:space="preserve">Realizatorzy Programu wskazują, że dane osobowe Odbiorców Wsparcia oraz Opiekunów Faktycznych będą przetwarzane przez Gminę i </w:t>
      </w:r>
      <w:r w:rsidR="00BC5DB4" w:rsidRPr="00BC5DB4">
        <w:t xml:space="preserve"> dostawc</w:t>
      </w:r>
      <w:r w:rsidR="002315F9">
        <w:t>ę</w:t>
      </w:r>
      <w:r w:rsidR="00BC5DB4" w:rsidRPr="00BC5DB4">
        <w:t xml:space="preserve"> usługi zgodnie</w:t>
      </w:r>
      <w:r>
        <w:t xml:space="preserve"> z Rozporządzeniem Parlamentu Europejskiego i Rady (UE) 2016/679 z dnia 27 kwietnia 2016 r. w sprawie ochrony osób fizycznych w związku </w:t>
      </w:r>
      <w:r w:rsidR="002625F8">
        <w:br/>
      </w:r>
      <w:r>
        <w:t>z przetwarzaniem danych osobowych i w sprawie swobodnego przepływu takich danych oraz uchylenia dyrektywy 95/46/WE (ogólne rozporządzenie o ochronie danych, dalej RODO).</w:t>
      </w:r>
      <w:r>
        <w:rPr>
          <w:sz w:val="20"/>
        </w:rPr>
        <w:t xml:space="preserve"> </w:t>
      </w:r>
    </w:p>
    <w:p w14:paraId="752AE8C2" w14:textId="4EDD8CFD" w:rsidR="00DE2BD3" w:rsidRDefault="00601A6D" w:rsidP="00BC5DB4">
      <w:pPr>
        <w:numPr>
          <w:ilvl w:val="0"/>
          <w:numId w:val="11"/>
        </w:numPr>
        <w:ind w:right="0" w:hanging="360"/>
      </w:pPr>
      <w:r>
        <w:t xml:space="preserve">Współadministratorami danych osobowych są: Gmina oraz </w:t>
      </w:r>
      <w:r w:rsidR="00BC5DB4" w:rsidRPr="00BC5DB4">
        <w:t xml:space="preserve"> dostawc</w:t>
      </w:r>
      <w:r w:rsidR="002315F9">
        <w:t>a</w:t>
      </w:r>
      <w:r w:rsidR="00BC5DB4" w:rsidRPr="00BC5DB4">
        <w:t xml:space="preserve"> usługi</w:t>
      </w:r>
      <w:r w:rsidR="00BC5DB4">
        <w:t xml:space="preserve">. </w:t>
      </w:r>
      <w:r>
        <w:t xml:space="preserve">W kwestiach związanych </w:t>
      </w:r>
      <w:r w:rsidR="002625F8">
        <w:br/>
      </w:r>
      <w:r>
        <w:t xml:space="preserve">z przetwarzaniem danych osobowych Odbiorca Wsparcia i Opiekun Faktyczny może skontaktować się </w:t>
      </w:r>
      <w:r w:rsidR="002625F8">
        <w:br/>
      </w:r>
      <w:r>
        <w:t>z inspektorami ochrony danych osobowych działającymi u Administratorów danych. Kontakt możliwy jest w formie mailowej na adres:</w:t>
      </w:r>
      <w:r w:rsidRPr="00BC5DB4">
        <w:rPr>
          <w:sz w:val="20"/>
        </w:rPr>
        <w:t xml:space="preserve"> </w:t>
      </w:r>
    </w:p>
    <w:p w14:paraId="0A3052BD" w14:textId="77777777" w:rsidR="00DE2BD3" w:rsidRDefault="00601A6D">
      <w:pPr>
        <w:numPr>
          <w:ilvl w:val="1"/>
          <w:numId w:val="11"/>
        </w:numPr>
        <w:ind w:right="0" w:hanging="360"/>
      </w:pPr>
      <w:r>
        <w:t>IODO w Gminie: rodo@cuwpulawy.pl pod bądź pisemnie na adres ul. Piłsudskiego 83, 24-100 Puławy;</w:t>
      </w:r>
      <w:r>
        <w:rPr>
          <w:sz w:val="20"/>
        </w:rPr>
        <w:t xml:space="preserve"> </w:t>
      </w:r>
    </w:p>
    <w:p w14:paraId="7AE2E4AA" w14:textId="28BD8E07" w:rsidR="00DE2BD3" w:rsidRDefault="00601A6D">
      <w:pPr>
        <w:numPr>
          <w:ilvl w:val="1"/>
          <w:numId w:val="11"/>
        </w:numPr>
        <w:ind w:right="0" w:hanging="360"/>
      </w:pPr>
      <w:r>
        <w:t xml:space="preserve">IODO </w:t>
      </w:r>
      <w:r w:rsidR="002315F9" w:rsidRPr="002315F9">
        <w:t>dostawcy usługi</w:t>
      </w:r>
      <w:r w:rsidR="002315F9">
        <w:t>.</w:t>
      </w:r>
    </w:p>
    <w:p w14:paraId="6D6B3CF3" w14:textId="0AFE73B2" w:rsidR="00DE2BD3" w:rsidRDefault="00601A6D">
      <w:pPr>
        <w:numPr>
          <w:ilvl w:val="0"/>
          <w:numId w:val="11"/>
        </w:numPr>
        <w:ind w:right="0" w:hanging="360"/>
      </w:pPr>
      <w:r>
        <w:t>Dane osobowe będą przetwarzane w celu realizacji Programu i udzielenia wsparcia na rzecz Odbiorców wsparcia zgodnie z zasadami określonymi w Regulaminie i w umowie uczestnictwa.</w:t>
      </w:r>
      <w:r>
        <w:rPr>
          <w:sz w:val="20"/>
        </w:rPr>
        <w:t xml:space="preserve"> </w:t>
      </w:r>
    </w:p>
    <w:p w14:paraId="27BD7BEB" w14:textId="66BF9359" w:rsidR="00DE2BD3" w:rsidRDefault="00601A6D" w:rsidP="002625F8">
      <w:pPr>
        <w:numPr>
          <w:ilvl w:val="1"/>
          <w:numId w:val="11"/>
        </w:numPr>
        <w:spacing w:after="0"/>
        <w:ind w:right="0" w:hanging="360"/>
      </w:pPr>
      <w:r>
        <w:t>Podstawą prawną przetwarzania danych osobowych są następujące przepisy RODO: art. 6 ust. 1 lit</w:t>
      </w:r>
      <w:r w:rsidRPr="002625F8">
        <w:rPr>
          <w:b/>
        </w:rPr>
        <w:t xml:space="preserve">. </w:t>
      </w:r>
      <w:r>
        <w:t xml:space="preserve">b (przeprowadzenie rekrutacji w celu zawarcia umowy wsparcia oraz wykonywanie umowy wsparcia), </w:t>
      </w:r>
      <w:r w:rsidR="002625F8">
        <w:br/>
      </w:r>
      <w:r>
        <w:t>lit.</w:t>
      </w:r>
      <w:r w:rsidR="002625F8">
        <w:t xml:space="preserve"> </w:t>
      </w:r>
      <w:r>
        <w:t xml:space="preserve">(realizacja obowiązków prawnych ciążących na administratorze danych), lit. e (niezbędność przetwarzania dla wykonania zadania realizowanego w interesie publicznym) lub/i lit. h (niezbędność przetwarzania do realizacji celów profilaktyki zdrowotnej). </w:t>
      </w:r>
      <w:r w:rsidRPr="002625F8">
        <w:rPr>
          <w:sz w:val="20"/>
        </w:rPr>
        <w:t xml:space="preserve"> </w:t>
      </w:r>
    </w:p>
    <w:p w14:paraId="2B47B340" w14:textId="5E84A63B" w:rsidR="00DE2BD3" w:rsidRDefault="00601A6D">
      <w:pPr>
        <w:numPr>
          <w:ilvl w:val="0"/>
          <w:numId w:val="11"/>
        </w:numPr>
        <w:ind w:right="0" w:hanging="360"/>
      </w:pPr>
      <w:r>
        <w:t xml:space="preserve">Odbiorcami danych osobowych będą wyłącznie podmioty uprawnione na podstawie przepisów prawa, </w:t>
      </w:r>
      <w:r w:rsidR="002625F8">
        <w:br/>
      </w:r>
      <w:r>
        <w:t xml:space="preserve">w tym podmioty z którymi Gmina i </w:t>
      </w:r>
      <w:r w:rsidR="002315F9" w:rsidRPr="002315F9">
        <w:t>dostawc</w:t>
      </w:r>
      <w:r w:rsidR="002315F9">
        <w:t>a</w:t>
      </w:r>
      <w:r w:rsidR="002315F9" w:rsidRPr="002315F9">
        <w:t xml:space="preserve"> usługi</w:t>
      </w:r>
      <w:r w:rsidR="002315F9">
        <w:t xml:space="preserve"> </w:t>
      </w:r>
      <w:r>
        <w:t>współpracują przy realizacji Programu.</w:t>
      </w:r>
      <w:r>
        <w:rPr>
          <w:sz w:val="20"/>
        </w:rPr>
        <w:t xml:space="preserve"> </w:t>
      </w:r>
    </w:p>
    <w:p w14:paraId="78B45FA9" w14:textId="77777777" w:rsidR="00DE2BD3" w:rsidRDefault="00601A6D">
      <w:pPr>
        <w:numPr>
          <w:ilvl w:val="0"/>
          <w:numId w:val="11"/>
        </w:numPr>
        <w:ind w:right="0" w:hanging="360"/>
      </w:pPr>
      <w: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  <w:r>
        <w:rPr>
          <w:sz w:val="20"/>
        </w:rPr>
        <w:t xml:space="preserve"> </w:t>
      </w:r>
    </w:p>
    <w:p w14:paraId="3AC6C630" w14:textId="77777777" w:rsidR="00DE2BD3" w:rsidRDefault="00601A6D">
      <w:pPr>
        <w:numPr>
          <w:ilvl w:val="0"/>
          <w:numId w:val="11"/>
        </w:numPr>
        <w:ind w:right="0" w:hanging="360"/>
      </w:pPr>
      <w:r>
        <w:t>Odbiorca Wsparcia i Opiekun Faktyczny mają – każdy z nich – prawo do: dostępu swoich danych osobowych, ich sprostowania, żądania usunięcia lub ograniczenia przetwarzania w sytuacjach prawem przewidzianych, do wniesienia sprzeciwu, do przenoszenia danych.</w:t>
      </w:r>
      <w:r>
        <w:rPr>
          <w:sz w:val="20"/>
        </w:rPr>
        <w:t xml:space="preserve"> </w:t>
      </w:r>
    </w:p>
    <w:p w14:paraId="76ADF993" w14:textId="77777777" w:rsidR="00DE2BD3" w:rsidRDefault="00601A6D">
      <w:pPr>
        <w:numPr>
          <w:ilvl w:val="0"/>
          <w:numId w:val="11"/>
        </w:numPr>
        <w:ind w:right="0" w:hanging="360"/>
      </w:pPr>
      <w:r>
        <w:t>W razie uznania, że dane osobowe nie są przetwarzane w sposób prawidłowy, osoba, której dane dotyczą ma prawo do wniesienia skargi do organu nadzorczego – Prezesa Urzędu Ochrony Danych Osobowych.</w:t>
      </w:r>
      <w:r>
        <w:rPr>
          <w:sz w:val="20"/>
        </w:rPr>
        <w:t xml:space="preserve"> </w:t>
      </w:r>
    </w:p>
    <w:p w14:paraId="0B4C69F3" w14:textId="77777777" w:rsidR="00DE2BD3" w:rsidRDefault="00601A6D">
      <w:pPr>
        <w:numPr>
          <w:ilvl w:val="0"/>
          <w:numId w:val="11"/>
        </w:numPr>
        <w:ind w:right="0" w:hanging="360"/>
      </w:pPr>
      <w:r>
        <w:t>Podanie danych osobowych jest dobrowolne, lecz zarazem konieczne aby osoba,  której dane dotyczą mogła  wziąć udział w Programie.</w:t>
      </w:r>
      <w:r>
        <w:rPr>
          <w:sz w:val="20"/>
        </w:rPr>
        <w:t xml:space="preserve"> </w:t>
      </w:r>
    </w:p>
    <w:p w14:paraId="0D895856" w14:textId="77777777" w:rsidR="00DE2BD3" w:rsidRDefault="00601A6D">
      <w:pPr>
        <w:numPr>
          <w:ilvl w:val="0"/>
          <w:numId w:val="11"/>
        </w:numPr>
        <w:ind w:right="0" w:hanging="360"/>
      </w:pPr>
      <w:r>
        <w:t xml:space="preserve">Dane osobowe nie będą podlegały zautomatyzowanemu przetwarzaniu danych, jak również nie będą </w:t>
      </w:r>
    </w:p>
    <w:p w14:paraId="690E9289" w14:textId="77777777" w:rsidR="00DE2BD3" w:rsidRDefault="00601A6D">
      <w:pPr>
        <w:ind w:left="370" w:right="0"/>
      </w:pPr>
      <w:r>
        <w:t>przekazywane do państw trzecich.</w:t>
      </w:r>
      <w:r>
        <w:rPr>
          <w:sz w:val="20"/>
        </w:rPr>
        <w:t xml:space="preserve"> </w:t>
      </w:r>
    </w:p>
    <w:p w14:paraId="6F1893EB" w14:textId="77777777" w:rsidR="00DE2BD3" w:rsidRDefault="00601A6D">
      <w:pPr>
        <w:spacing w:after="46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2CB3D2ED" w14:textId="77777777" w:rsidR="00152432" w:rsidRDefault="00152432">
      <w:pPr>
        <w:spacing w:after="46" w:line="259" w:lineRule="auto"/>
        <w:ind w:left="0" w:right="0" w:firstLine="0"/>
        <w:jc w:val="left"/>
      </w:pPr>
    </w:p>
    <w:p w14:paraId="1CEF8BC5" w14:textId="77777777" w:rsidR="00DE2BD3" w:rsidRDefault="00601A6D">
      <w:pPr>
        <w:pStyle w:val="Nagwek1"/>
        <w:ind w:left="290" w:right="0"/>
      </w:pPr>
      <w:r>
        <w:t>§13.</w:t>
      </w:r>
      <w:r>
        <w:rPr>
          <w:rFonts w:ascii="Arial" w:eastAsia="Arial" w:hAnsi="Arial" w:cs="Arial"/>
        </w:rPr>
        <w:t xml:space="preserve"> </w:t>
      </w:r>
      <w:r>
        <w:t>Postanowienia końcowe</w:t>
      </w:r>
      <w:r>
        <w:rPr>
          <w:b w:val="0"/>
        </w:rPr>
        <w:t xml:space="preserve"> </w:t>
      </w:r>
    </w:p>
    <w:p w14:paraId="2CD1BF89" w14:textId="77777777" w:rsidR="00DE2BD3" w:rsidRDefault="00601A6D">
      <w:pPr>
        <w:spacing w:after="21" w:line="259" w:lineRule="auto"/>
        <w:ind w:left="50" w:right="0" w:firstLine="0"/>
        <w:jc w:val="center"/>
      </w:pPr>
      <w:r>
        <w:t xml:space="preserve"> </w:t>
      </w:r>
    </w:p>
    <w:p w14:paraId="05ADC2BD" w14:textId="21EA0AAA" w:rsidR="00DE2BD3" w:rsidRDefault="00601A6D">
      <w:pPr>
        <w:numPr>
          <w:ilvl w:val="0"/>
          <w:numId w:val="12"/>
        </w:numPr>
        <w:ind w:right="0" w:hanging="360"/>
      </w:pPr>
      <w:r>
        <w:t xml:space="preserve">Ostateczna interpretacja niniejszego Regulaminu należy do Gminy i jest wiążąca dla Kandydatów </w:t>
      </w:r>
      <w:r w:rsidR="002625F8">
        <w:br/>
      </w:r>
      <w:r>
        <w:t xml:space="preserve">i Odbiorców Wsparcia.  </w:t>
      </w:r>
    </w:p>
    <w:p w14:paraId="76148993" w14:textId="6C8C1702" w:rsidR="00DE2BD3" w:rsidRDefault="00601A6D">
      <w:pPr>
        <w:numPr>
          <w:ilvl w:val="0"/>
          <w:numId w:val="12"/>
        </w:numPr>
        <w:ind w:right="0" w:hanging="360"/>
      </w:pPr>
      <w:r>
        <w:t xml:space="preserve">Gmina zastrzega sobie prawo do zmian w Regulaminie o czym zobowiązana jest poinformować </w:t>
      </w:r>
      <w:r w:rsidR="002625F8">
        <w:br/>
      </w:r>
      <w:r>
        <w:t xml:space="preserve">za pośrednictwem strony internetowej wskazanej w § 1 niniejszego Regulaminu. </w:t>
      </w:r>
    </w:p>
    <w:p w14:paraId="0CEEC018" w14:textId="77777777" w:rsidR="00DE2BD3" w:rsidRDefault="00601A6D">
      <w:pPr>
        <w:numPr>
          <w:ilvl w:val="0"/>
          <w:numId w:val="12"/>
        </w:numPr>
        <w:ind w:right="0" w:hanging="360"/>
      </w:pPr>
      <w:r>
        <w:t xml:space="preserve">W sprawach nieuregulowanych niniejszym Regulaminem wszelkie decyzje podejmuje Gmina według </w:t>
      </w:r>
    </w:p>
    <w:p w14:paraId="3E4C1D94" w14:textId="77777777" w:rsidR="00DE2BD3" w:rsidRDefault="00601A6D">
      <w:pPr>
        <w:ind w:left="370" w:right="0"/>
      </w:pPr>
      <w:r>
        <w:t xml:space="preserve">własnego uznania. </w:t>
      </w:r>
    </w:p>
    <w:p w14:paraId="09178DD6" w14:textId="77777777" w:rsidR="00DE2BD3" w:rsidRDefault="00601A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A900C3" w14:textId="77777777" w:rsidR="00DE2BD3" w:rsidRDefault="00601A6D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98F379E" w14:textId="77777777" w:rsidR="00DE2BD3" w:rsidRDefault="00601A6D">
      <w:pPr>
        <w:spacing w:after="23" w:line="249" w:lineRule="auto"/>
        <w:ind w:left="-5" w:right="0"/>
        <w:jc w:val="left"/>
      </w:pPr>
      <w:r>
        <w:rPr>
          <w:b/>
        </w:rPr>
        <w:t xml:space="preserve">Załączniki:  </w:t>
      </w:r>
      <w:r>
        <w:t xml:space="preserve"> </w:t>
      </w:r>
    </w:p>
    <w:p w14:paraId="66558F20" w14:textId="7C92F666" w:rsidR="00DE2BD3" w:rsidRDefault="00601A6D">
      <w:pPr>
        <w:ind w:left="-5" w:right="0"/>
      </w:pPr>
      <w:r>
        <w:t xml:space="preserve">Załącznik nr 1 </w:t>
      </w:r>
      <w:r w:rsidR="00B80CBB">
        <w:t>-</w:t>
      </w:r>
      <w:r w:rsidR="00147710" w:rsidRPr="00147710">
        <w:t xml:space="preserve"> </w:t>
      </w:r>
      <w:r w:rsidR="00147710">
        <w:t xml:space="preserve">Karta Informacyjna Pacjenta </w:t>
      </w:r>
    </w:p>
    <w:p w14:paraId="281A90DC" w14:textId="5E80AE0A" w:rsidR="00487CC4" w:rsidRDefault="00487CC4">
      <w:pPr>
        <w:ind w:left="-5" w:right="0"/>
      </w:pPr>
      <w:r w:rsidRPr="00487CC4">
        <w:t>Załącznik nr 2</w:t>
      </w:r>
      <w:r>
        <w:t xml:space="preserve">- </w:t>
      </w:r>
      <w:r w:rsidR="00B80CBB" w:rsidRPr="00B80CBB">
        <w:t>klauzula informacyjna Uczestnika / Kandydata Programu  dotycząca przetwarzania danych przez MOPS w Puławach</w:t>
      </w:r>
    </w:p>
    <w:p w14:paraId="7B609996" w14:textId="1E15F290" w:rsidR="00DE2BD3" w:rsidRDefault="00487CC4">
      <w:pPr>
        <w:ind w:left="-5" w:right="0"/>
      </w:pPr>
      <w:r w:rsidRPr="00487CC4">
        <w:t xml:space="preserve">Załącznik nr 3 </w:t>
      </w:r>
      <w:r>
        <w:t xml:space="preserve">– </w:t>
      </w:r>
      <w:r w:rsidR="00B80CBB" w:rsidRPr="00B80CBB">
        <w:t>klauzula informacyjna Uczestnika / Kandydata Programu dotycząca przetwarzania danych przez dostawcę usługi.</w:t>
      </w:r>
    </w:p>
    <w:p w14:paraId="79013E7C" w14:textId="5C42CB5D" w:rsidR="00B80CBB" w:rsidRDefault="00601A6D">
      <w:pPr>
        <w:ind w:left="-5" w:right="0"/>
      </w:pPr>
      <w:bookmarkStart w:id="1" w:name="_Hlk173223004"/>
      <w:r>
        <w:t xml:space="preserve">Załącznik nr </w:t>
      </w:r>
      <w:r w:rsidR="00487CC4">
        <w:t>4</w:t>
      </w:r>
      <w:r>
        <w:t xml:space="preserve"> </w:t>
      </w:r>
      <w:bookmarkEnd w:id="1"/>
      <w:r>
        <w:t xml:space="preserve">– </w:t>
      </w:r>
      <w:r w:rsidR="00B80CBB">
        <w:t>klauzula informacyjna</w:t>
      </w:r>
      <w:r w:rsidR="00B80CBB" w:rsidRPr="00B80CBB">
        <w:t xml:space="preserve"> </w:t>
      </w:r>
      <w:r w:rsidR="00B80CBB">
        <w:t>Opiekuna</w:t>
      </w:r>
      <w:r w:rsidR="00B80CBB" w:rsidRPr="00B80CBB">
        <w:t xml:space="preserve"> </w:t>
      </w:r>
      <w:r w:rsidR="00B80CBB">
        <w:t>Uczestnika</w:t>
      </w:r>
      <w:r w:rsidR="00B80CBB" w:rsidRPr="00B80CBB">
        <w:t xml:space="preserve"> Programu dotycząca przetwarzania danych przez dostawcę usługi.</w:t>
      </w:r>
      <w:r>
        <w:t xml:space="preserve"> </w:t>
      </w:r>
    </w:p>
    <w:p w14:paraId="25BDC0D7" w14:textId="72897720" w:rsidR="00DE2BD3" w:rsidRDefault="00B80CBB">
      <w:pPr>
        <w:ind w:left="-5" w:right="0"/>
      </w:pPr>
      <w:r>
        <w:t xml:space="preserve">Załącznik nr 5 - </w:t>
      </w:r>
      <w:r w:rsidRPr="00B80CBB">
        <w:t xml:space="preserve">formularz warunków udziału w Programie  </w:t>
      </w:r>
    </w:p>
    <w:sectPr w:rsidR="00DE2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6" w:right="1128" w:bottom="1944" w:left="1133" w:header="871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03A9" w14:textId="77777777" w:rsidR="00352E5E" w:rsidRDefault="00352E5E">
      <w:pPr>
        <w:spacing w:after="0" w:line="240" w:lineRule="auto"/>
      </w:pPr>
      <w:r>
        <w:separator/>
      </w:r>
    </w:p>
  </w:endnote>
  <w:endnote w:type="continuationSeparator" w:id="0">
    <w:p w14:paraId="68AF6136" w14:textId="77777777" w:rsidR="00352E5E" w:rsidRDefault="0035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EFCF" w14:textId="77777777" w:rsidR="00DE2BD3" w:rsidRDefault="00601A6D">
    <w:pPr>
      <w:spacing w:after="98" w:line="259" w:lineRule="auto"/>
      <w:ind w:left="0" w:right="7" w:firstLine="0"/>
      <w:jc w:val="center"/>
    </w:pPr>
    <w:r>
      <w:rPr>
        <w:rFonts w:ascii="Calibri" w:eastAsia="Calibri" w:hAnsi="Calibri" w:cs="Calibri"/>
      </w:rPr>
      <w:t xml:space="preserve">Program Ministra Rodziny i Polityki Społecznej „Korpus Wsparcia Seniorów”  na rok 2023 </w:t>
    </w:r>
  </w:p>
  <w:p w14:paraId="2978DE19" w14:textId="77777777" w:rsidR="00DE2BD3" w:rsidRDefault="00601A6D">
    <w:pPr>
      <w:spacing w:after="98" w:line="259" w:lineRule="auto"/>
      <w:ind w:left="45" w:right="0" w:firstLine="0"/>
      <w:jc w:val="center"/>
    </w:pPr>
    <w:r>
      <w:rPr>
        <w:rFonts w:ascii="Calibri" w:eastAsia="Calibri" w:hAnsi="Calibri" w:cs="Calibri"/>
      </w:rPr>
      <w:t xml:space="preserve"> </w:t>
    </w:r>
  </w:p>
  <w:p w14:paraId="1CED2F57" w14:textId="77777777" w:rsidR="00DE2BD3" w:rsidRDefault="00601A6D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26EA" w14:textId="112C7C2D" w:rsidR="00DE2BD3" w:rsidRPr="00101B23" w:rsidRDefault="00601A6D">
    <w:pPr>
      <w:spacing w:after="98" w:line="259" w:lineRule="auto"/>
      <w:ind w:left="0" w:right="7" w:firstLine="0"/>
      <w:jc w:val="center"/>
    </w:pPr>
    <w:r w:rsidRPr="00101B23">
      <w:rPr>
        <w:rFonts w:eastAsia="Calibri" w:cs="Calibri"/>
      </w:rPr>
      <w:t>Program Ministra Rodziny i Polityki Społecznej „Korpus Wsparcia Seniorów”  na rok 202</w:t>
    </w:r>
    <w:r w:rsidR="00454A6C" w:rsidRPr="00101B23">
      <w:rPr>
        <w:rFonts w:eastAsia="Calibri" w:cs="Calibri"/>
      </w:rPr>
      <w:t>4</w:t>
    </w:r>
    <w:r w:rsidRPr="00101B23">
      <w:rPr>
        <w:rFonts w:eastAsia="Calibri" w:cs="Calibri"/>
      </w:rPr>
      <w:t xml:space="preserve"> </w:t>
    </w:r>
  </w:p>
  <w:p w14:paraId="7E7AAC08" w14:textId="77777777" w:rsidR="00DE2BD3" w:rsidRDefault="00601A6D">
    <w:pPr>
      <w:spacing w:after="98" w:line="259" w:lineRule="auto"/>
      <w:ind w:left="45" w:right="0" w:firstLine="0"/>
      <w:jc w:val="center"/>
    </w:pPr>
    <w:r>
      <w:rPr>
        <w:rFonts w:ascii="Calibri" w:eastAsia="Calibri" w:hAnsi="Calibri" w:cs="Calibri"/>
      </w:rPr>
      <w:t xml:space="preserve"> </w:t>
    </w:r>
  </w:p>
  <w:p w14:paraId="4326A49E" w14:textId="77777777" w:rsidR="00DE2BD3" w:rsidRDefault="00601A6D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F967" w14:textId="77777777" w:rsidR="00DE2BD3" w:rsidRDefault="00601A6D">
    <w:pPr>
      <w:spacing w:after="98" w:line="259" w:lineRule="auto"/>
      <w:ind w:left="0" w:right="7" w:firstLine="0"/>
      <w:jc w:val="center"/>
    </w:pPr>
    <w:r>
      <w:rPr>
        <w:rFonts w:ascii="Calibri" w:eastAsia="Calibri" w:hAnsi="Calibri" w:cs="Calibri"/>
      </w:rPr>
      <w:t xml:space="preserve">Program Ministra Rodziny i Polityki Społecznej „Korpus Wsparcia Seniorów”  na rok 2023 </w:t>
    </w:r>
  </w:p>
  <w:p w14:paraId="6EEC87B5" w14:textId="77777777" w:rsidR="00DE2BD3" w:rsidRDefault="00601A6D">
    <w:pPr>
      <w:spacing w:after="98" w:line="259" w:lineRule="auto"/>
      <w:ind w:left="45" w:right="0" w:firstLine="0"/>
      <w:jc w:val="center"/>
    </w:pPr>
    <w:r>
      <w:rPr>
        <w:rFonts w:ascii="Calibri" w:eastAsia="Calibri" w:hAnsi="Calibri" w:cs="Calibri"/>
      </w:rPr>
      <w:t xml:space="preserve"> </w:t>
    </w:r>
  </w:p>
  <w:p w14:paraId="031F19CE" w14:textId="77777777" w:rsidR="00DE2BD3" w:rsidRDefault="00601A6D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22CA" w14:textId="77777777" w:rsidR="00352E5E" w:rsidRDefault="00352E5E">
      <w:pPr>
        <w:spacing w:after="0" w:line="240" w:lineRule="auto"/>
      </w:pPr>
      <w:r>
        <w:separator/>
      </w:r>
    </w:p>
  </w:footnote>
  <w:footnote w:type="continuationSeparator" w:id="0">
    <w:p w14:paraId="3064FF5D" w14:textId="77777777" w:rsidR="00352E5E" w:rsidRDefault="0035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2837" w14:textId="77777777" w:rsidR="00DE2BD3" w:rsidRDefault="00601A6D">
    <w:pPr>
      <w:spacing w:after="9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0F4D27A" w14:textId="77777777" w:rsidR="00DE2BD3" w:rsidRDefault="00601A6D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90B8" w14:textId="77777777" w:rsidR="00DE2BD3" w:rsidRDefault="00601A6D">
    <w:pPr>
      <w:spacing w:after="9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DB0A921" w14:textId="77777777" w:rsidR="00DE2BD3" w:rsidRDefault="00601A6D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AD0A" w14:textId="77777777" w:rsidR="00DE2BD3" w:rsidRDefault="00601A6D">
    <w:pPr>
      <w:spacing w:after="9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35B14A7" w14:textId="77777777" w:rsidR="00DE2BD3" w:rsidRDefault="00601A6D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714"/>
    <w:multiLevelType w:val="hybridMultilevel"/>
    <w:tmpl w:val="81D09DD0"/>
    <w:lvl w:ilvl="0" w:tplc="CD8882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4B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40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0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29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27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086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8C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83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7AD5"/>
    <w:multiLevelType w:val="hybridMultilevel"/>
    <w:tmpl w:val="369C79F8"/>
    <w:lvl w:ilvl="0" w:tplc="BFEEBC1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3C4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C5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82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10E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C7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7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63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520FE"/>
    <w:multiLevelType w:val="multilevel"/>
    <w:tmpl w:val="CEECE2BE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814B9"/>
    <w:multiLevelType w:val="multilevel"/>
    <w:tmpl w:val="4CB6700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41879"/>
    <w:multiLevelType w:val="hybridMultilevel"/>
    <w:tmpl w:val="2306FE80"/>
    <w:lvl w:ilvl="0" w:tplc="04F46A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69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5A87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CA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E0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4D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2E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E2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ECF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309EE"/>
    <w:multiLevelType w:val="multilevel"/>
    <w:tmpl w:val="3138C00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054740"/>
    <w:multiLevelType w:val="hybridMultilevel"/>
    <w:tmpl w:val="5194F764"/>
    <w:lvl w:ilvl="0" w:tplc="695AF9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21CAE">
      <w:start w:val="1"/>
      <w:numFmt w:val="lowerLetter"/>
      <w:lvlRestart w:val="0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4C71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2D7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A62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00A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0DC9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217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6E8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307707"/>
    <w:multiLevelType w:val="hybridMultilevel"/>
    <w:tmpl w:val="2F88EDD6"/>
    <w:lvl w:ilvl="0" w:tplc="EEC807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A3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5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A7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F07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89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40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CD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A9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FA7D46"/>
    <w:multiLevelType w:val="hybridMultilevel"/>
    <w:tmpl w:val="3FB08DFA"/>
    <w:lvl w:ilvl="0" w:tplc="2166B4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E0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CA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87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E6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D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C57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CE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0F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6C2B19"/>
    <w:multiLevelType w:val="hybridMultilevel"/>
    <w:tmpl w:val="A4CEF424"/>
    <w:lvl w:ilvl="0" w:tplc="9DC8B0B6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566C2A24"/>
    <w:multiLevelType w:val="hybridMultilevel"/>
    <w:tmpl w:val="E3DCF290"/>
    <w:lvl w:ilvl="0" w:tplc="1374A3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0D2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3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C4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E6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BE09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BCB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08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E2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E83747"/>
    <w:multiLevelType w:val="hybridMultilevel"/>
    <w:tmpl w:val="D416ECEA"/>
    <w:lvl w:ilvl="0" w:tplc="6282AC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40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004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41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CBD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2E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C7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47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B240BA"/>
    <w:multiLevelType w:val="multilevel"/>
    <w:tmpl w:val="B808A26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830938">
    <w:abstractNumId w:val="4"/>
  </w:num>
  <w:num w:numId="2" w16cid:durableId="428623254">
    <w:abstractNumId w:val="1"/>
  </w:num>
  <w:num w:numId="3" w16cid:durableId="508562977">
    <w:abstractNumId w:val="5"/>
  </w:num>
  <w:num w:numId="4" w16cid:durableId="514149247">
    <w:abstractNumId w:val="12"/>
  </w:num>
  <w:num w:numId="5" w16cid:durableId="342051562">
    <w:abstractNumId w:val="3"/>
  </w:num>
  <w:num w:numId="6" w16cid:durableId="470443153">
    <w:abstractNumId w:val="2"/>
  </w:num>
  <w:num w:numId="7" w16cid:durableId="592009026">
    <w:abstractNumId w:val="8"/>
  </w:num>
  <w:num w:numId="8" w16cid:durableId="587424047">
    <w:abstractNumId w:val="0"/>
  </w:num>
  <w:num w:numId="9" w16cid:durableId="1645768129">
    <w:abstractNumId w:val="11"/>
  </w:num>
  <w:num w:numId="10" w16cid:durableId="278882783">
    <w:abstractNumId w:val="7"/>
  </w:num>
  <w:num w:numId="11" w16cid:durableId="2083138406">
    <w:abstractNumId w:val="6"/>
  </w:num>
  <w:num w:numId="12" w16cid:durableId="1073770534">
    <w:abstractNumId w:val="10"/>
  </w:num>
  <w:num w:numId="13" w16cid:durableId="660699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D3"/>
    <w:rsid w:val="00010BF9"/>
    <w:rsid w:val="00013BFC"/>
    <w:rsid w:val="000F4815"/>
    <w:rsid w:val="00101B23"/>
    <w:rsid w:val="00133BF8"/>
    <w:rsid w:val="00147710"/>
    <w:rsid w:val="00151F42"/>
    <w:rsid w:val="00152432"/>
    <w:rsid w:val="00153F2E"/>
    <w:rsid w:val="002315F9"/>
    <w:rsid w:val="00231A37"/>
    <w:rsid w:val="002625F8"/>
    <w:rsid w:val="00287918"/>
    <w:rsid w:val="00295147"/>
    <w:rsid w:val="00296923"/>
    <w:rsid w:val="002B303F"/>
    <w:rsid w:val="002D5718"/>
    <w:rsid w:val="002F2D4D"/>
    <w:rsid w:val="00324D8E"/>
    <w:rsid w:val="00325F51"/>
    <w:rsid w:val="0035201D"/>
    <w:rsid w:val="00352E5E"/>
    <w:rsid w:val="00427C89"/>
    <w:rsid w:val="00454A6C"/>
    <w:rsid w:val="00456E50"/>
    <w:rsid w:val="0046707B"/>
    <w:rsid w:val="004739BC"/>
    <w:rsid w:val="00487CC4"/>
    <w:rsid w:val="004B2291"/>
    <w:rsid w:val="005633A2"/>
    <w:rsid w:val="00595AFB"/>
    <w:rsid w:val="005C59D8"/>
    <w:rsid w:val="00601A6D"/>
    <w:rsid w:val="006037F9"/>
    <w:rsid w:val="006C1E16"/>
    <w:rsid w:val="006D6CED"/>
    <w:rsid w:val="00746DF6"/>
    <w:rsid w:val="00752585"/>
    <w:rsid w:val="007B34C9"/>
    <w:rsid w:val="007C0AD2"/>
    <w:rsid w:val="00875FA0"/>
    <w:rsid w:val="00887FFA"/>
    <w:rsid w:val="008C28AB"/>
    <w:rsid w:val="00972EBE"/>
    <w:rsid w:val="009B736D"/>
    <w:rsid w:val="00A0106D"/>
    <w:rsid w:val="00A10DE5"/>
    <w:rsid w:val="00A570FC"/>
    <w:rsid w:val="00B80CBB"/>
    <w:rsid w:val="00B92670"/>
    <w:rsid w:val="00BC5DB4"/>
    <w:rsid w:val="00C56F7C"/>
    <w:rsid w:val="00C669E0"/>
    <w:rsid w:val="00C87CE8"/>
    <w:rsid w:val="00CC3096"/>
    <w:rsid w:val="00CC60A6"/>
    <w:rsid w:val="00D35384"/>
    <w:rsid w:val="00D7297F"/>
    <w:rsid w:val="00D87868"/>
    <w:rsid w:val="00DE2BD3"/>
    <w:rsid w:val="00E15B98"/>
    <w:rsid w:val="00E27A88"/>
    <w:rsid w:val="00EA674D"/>
    <w:rsid w:val="00EB6CA3"/>
    <w:rsid w:val="00F0725B"/>
    <w:rsid w:val="00F87042"/>
    <w:rsid w:val="00F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03BE"/>
  <w15:docId w15:val="{2F56A255-A59E-4994-86BD-BA63D043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47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Standard">
    <w:name w:val="Standard"/>
    <w:rsid w:val="00A0106D"/>
    <w:pPr>
      <w:suppressAutoHyphens/>
      <w:autoSpaceDN w:val="0"/>
      <w:spacing w:line="242" w:lineRule="auto"/>
      <w:textAlignment w:val="baseline"/>
    </w:pPr>
    <w:rPr>
      <w:rFonts w:ascii="Calibri" w:eastAsia="SimSun" w:hAnsi="Calibri" w:cs="Calibri"/>
      <w:kern w:val="3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C5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ps.pulawy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ops.pulawy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2277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cp:lastModifiedBy>Magdalena Jurek-Tokarska</cp:lastModifiedBy>
  <cp:revision>5</cp:revision>
  <cp:lastPrinted>2024-07-31T11:09:00Z</cp:lastPrinted>
  <dcterms:created xsi:type="dcterms:W3CDTF">2024-07-30T08:29:00Z</dcterms:created>
  <dcterms:modified xsi:type="dcterms:W3CDTF">2024-07-31T11:10:00Z</dcterms:modified>
</cp:coreProperties>
</file>